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51" w:rsidRDefault="007C73E7" w:rsidP="007C73E7">
      <w:pPr>
        <w:tabs>
          <w:tab w:val="left" w:pos="2055"/>
        </w:tabs>
        <w:jc w:val="both"/>
      </w:pPr>
      <w:proofErr w:type="spellStart"/>
      <w:proofErr w:type="gramStart"/>
      <w:r>
        <w:t>სსიპ</w:t>
      </w:r>
      <w:proofErr w:type="spellEnd"/>
      <w:proofErr w:type="gramEnd"/>
      <w:r>
        <w:t xml:space="preserve"> - </w:t>
      </w:r>
      <w:proofErr w:type="spellStart"/>
      <w:r>
        <w:t>შოთა</w:t>
      </w:r>
      <w:proofErr w:type="spellEnd"/>
      <w:r>
        <w:t xml:space="preserve"> </w:t>
      </w:r>
      <w:proofErr w:type="spellStart"/>
      <w:r>
        <w:t>რუსთაველის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ეროვნულ</w:t>
      </w:r>
      <w:proofErr w:type="spellEnd"/>
      <w:r>
        <w:t xml:space="preserve"> </w:t>
      </w: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ფონდში</w:t>
      </w:r>
      <w:proofErr w:type="spellEnd"/>
      <w:r>
        <w:t xml:space="preserve"> </w:t>
      </w:r>
      <w:proofErr w:type="spellStart"/>
      <w:r>
        <w:t>გამარტივებული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ფონდის</w:t>
      </w:r>
      <w:proofErr w:type="spellEnd"/>
      <w:r>
        <w:t xml:space="preserve"> </w:t>
      </w:r>
      <w:r>
        <w:rPr>
          <w:lang w:val="ka-GE"/>
        </w:rPr>
        <w:t xml:space="preserve">გენერალური დირექტორის მოადგილედ </w:t>
      </w:r>
      <w:r>
        <w:t xml:space="preserve"> </w:t>
      </w:r>
      <w:proofErr w:type="spellStart"/>
      <w:r>
        <w:t>დაინიშნა</w:t>
      </w:r>
      <w:proofErr w:type="spellEnd"/>
      <w:r>
        <w:rPr>
          <w:lang w:val="ka-GE"/>
        </w:rPr>
        <w:t xml:space="preserve"> ერეკლე ასტახიშვილი.</w:t>
      </w:r>
      <w:r>
        <w:t xml:space="preserve"> </w:t>
      </w:r>
    </w:p>
    <w:p w:rsidR="00C93A5D" w:rsidRDefault="00C93A5D" w:rsidP="00C93A5D">
      <w:pPr>
        <w:tabs>
          <w:tab w:val="left" w:pos="2055"/>
        </w:tabs>
        <w:jc w:val="both"/>
        <w:rPr>
          <w:lang w:val="ka-GE"/>
        </w:rPr>
      </w:pPr>
      <w:proofErr w:type="spellStart"/>
      <w:proofErr w:type="gramStart"/>
      <w:r>
        <w:t>სსიპ</w:t>
      </w:r>
      <w:proofErr w:type="spellEnd"/>
      <w:proofErr w:type="gramEnd"/>
      <w:r>
        <w:t xml:space="preserve"> - </w:t>
      </w:r>
      <w:proofErr w:type="spellStart"/>
      <w:r>
        <w:t>შოთა</w:t>
      </w:r>
      <w:proofErr w:type="spellEnd"/>
      <w:r>
        <w:t xml:space="preserve"> </w:t>
      </w:r>
      <w:proofErr w:type="spellStart"/>
      <w:r>
        <w:t>რუსთაველის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ეროვნულ</w:t>
      </w:r>
      <w:proofErr w:type="spellEnd"/>
      <w:r>
        <w:t xml:space="preserve"> </w:t>
      </w: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ფონდში</w:t>
      </w:r>
      <w:proofErr w:type="spellEnd"/>
      <w:r>
        <w:t xml:space="preserve"> </w:t>
      </w:r>
      <w:r>
        <w:rPr>
          <w:lang w:val="ka-GE"/>
        </w:rPr>
        <w:t xml:space="preserve">2021 </w:t>
      </w:r>
      <w:r w:rsidR="00ED3181">
        <w:rPr>
          <w:lang w:val="ka-GE"/>
        </w:rPr>
        <w:t>წელს</w:t>
      </w:r>
      <w:r>
        <w:rPr>
          <w:lang w:val="ka-GE"/>
        </w:rPr>
        <w:t xml:space="preserve"> ღია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დაინიშნენ</w:t>
      </w:r>
      <w:proofErr w:type="spellEnd"/>
      <w:r>
        <w:t xml:space="preserve"> </w:t>
      </w:r>
      <w:r>
        <w:rPr>
          <w:lang w:val="ka-GE"/>
        </w:rPr>
        <w:t>შემდეგი პირები:</w:t>
      </w:r>
    </w:p>
    <w:p w:rsidR="00C93A5D" w:rsidRPr="00C93A5D" w:rsidRDefault="00C93A5D" w:rsidP="00C93A5D">
      <w:pPr>
        <w:pStyle w:val="ListParagraph"/>
        <w:numPr>
          <w:ilvl w:val="0"/>
          <w:numId w:val="1"/>
        </w:numPr>
        <w:tabs>
          <w:tab w:val="left" w:pos="2055"/>
        </w:tabs>
        <w:jc w:val="both"/>
      </w:pPr>
      <w:r>
        <w:rPr>
          <w:lang w:val="ka-GE"/>
        </w:rPr>
        <w:t>სამეცნიერო დეპარტამენტის უფროსის მოადგილე - მარიამ ბეციაშვილი;</w:t>
      </w:r>
    </w:p>
    <w:p w:rsidR="00C93A5D" w:rsidRPr="00C93A5D" w:rsidRDefault="00C93A5D" w:rsidP="00C93A5D">
      <w:pPr>
        <w:pStyle w:val="ListParagraph"/>
        <w:numPr>
          <w:ilvl w:val="0"/>
          <w:numId w:val="1"/>
        </w:numPr>
        <w:tabs>
          <w:tab w:val="left" w:pos="2055"/>
        </w:tabs>
        <w:jc w:val="both"/>
      </w:pPr>
      <w:r>
        <w:rPr>
          <w:lang w:val="ka-GE"/>
        </w:rPr>
        <w:t>შიდა აუდიტის სამსახურის უფროსი - თემურ ხომერიკი;</w:t>
      </w:r>
    </w:p>
    <w:p w:rsidR="00C93A5D" w:rsidRPr="00C93A5D" w:rsidRDefault="00C93A5D" w:rsidP="00C93A5D">
      <w:pPr>
        <w:pStyle w:val="ListParagraph"/>
        <w:numPr>
          <w:ilvl w:val="0"/>
          <w:numId w:val="1"/>
        </w:numPr>
        <w:tabs>
          <w:tab w:val="left" w:pos="2055"/>
        </w:tabs>
        <w:jc w:val="both"/>
      </w:pPr>
      <w:r>
        <w:rPr>
          <w:lang w:val="ka-GE"/>
        </w:rPr>
        <w:t xml:space="preserve">სამეცნიერო დეპარტამენტის მთავარი სპეციალისტი - მირანდა </w:t>
      </w:r>
      <w:proofErr w:type="spellStart"/>
      <w:r>
        <w:rPr>
          <w:lang w:val="ka-GE"/>
        </w:rPr>
        <w:t>თედეშვილი</w:t>
      </w:r>
      <w:proofErr w:type="spellEnd"/>
      <w:r>
        <w:rPr>
          <w:lang w:val="ka-GE"/>
        </w:rPr>
        <w:t>;</w:t>
      </w:r>
    </w:p>
    <w:p w:rsidR="00C93A5D" w:rsidRDefault="00C93A5D" w:rsidP="00C93A5D">
      <w:pPr>
        <w:pStyle w:val="ListParagraph"/>
        <w:numPr>
          <w:ilvl w:val="0"/>
          <w:numId w:val="1"/>
        </w:numPr>
        <w:tabs>
          <w:tab w:val="left" w:pos="2055"/>
        </w:tabs>
        <w:jc w:val="both"/>
      </w:pPr>
      <w:r>
        <w:rPr>
          <w:lang w:val="ka-GE"/>
        </w:rPr>
        <w:t>საფინანსო-ეკონომიკური დეპარტამენტის მთავარი სპეციალისტი - გიორგი აბესაძე</w:t>
      </w:r>
      <w:r w:rsidR="003E5039">
        <w:t>;</w:t>
      </w:r>
    </w:p>
    <w:p w:rsidR="00ED3181" w:rsidRDefault="00ED3181" w:rsidP="00C93A5D">
      <w:pPr>
        <w:pStyle w:val="ListParagraph"/>
        <w:numPr>
          <w:ilvl w:val="0"/>
          <w:numId w:val="1"/>
        </w:numPr>
        <w:tabs>
          <w:tab w:val="left" w:pos="2055"/>
        </w:tabs>
        <w:jc w:val="both"/>
      </w:pPr>
      <w:r w:rsidRPr="008F5F4C">
        <w:rPr>
          <w:lang w:val="ka-GE"/>
        </w:rPr>
        <w:t>საინფორმაციო ტექნოლოგიების სამსახურის უფროსის - ნუგზარ ამ</w:t>
      </w:r>
      <w:r w:rsidR="0013728E">
        <w:rPr>
          <w:lang w:val="ka-GE"/>
        </w:rPr>
        <w:t>ი</w:t>
      </w:r>
      <w:bookmarkStart w:id="0" w:name="_GoBack"/>
      <w:bookmarkEnd w:id="0"/>
      <w:r w:rsidRPr="008F5F4C">
        <w:rPr>
          <w:lang w:val="ka-GE"/>
        </w:rPr>
        <w:t>ლახვარი</w:t>
      </w:r>
      <w:r>
        <w:rPr>
          <w:lang w:val="ka-GE"/>
        </w:rPr>
        <w:t>.</w:t>
      </w:r>
    </w:p>
    <w:p w:rsidR="00C93A5D" w:rsidRDefault="00C93A5D" w:rsidP="007C73E7">
      <w:pPr>
        <w:tabs>
          <w:tab w:val="left" w:pos="2055"/>
        </w:tabs>
        <w:jc w:val="both"/>
      </w:pPr>
    </w:p>
    <w:sectPr w:rsidR="00C93A5D" w:rsidSect="004F628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A3D"/>
    <w:multiLevelType w:val="hybridMultilevel"/>
    <w:tmpl w:val="767870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E7"/>
    <w:rsid w:val="0013728E"/>
    <w:rsid w:val="003E5039"/>
    <w:rsid w:val="004F628E"/>
    <w:rsid w:val="007C73E7"/>
    <w:rsid w:val="00880851"/>
    <w:rsid w:val="00C93A5D"/>
    <w:rsid w:val="00E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CA86"/>
  <w15:chartTrackingRefBased/>
  <w15:docId w15:val="{83B7C5C1-D13F-49C0-8F8C-9CFD947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9</cp:revision>
  <dcterms:created xsi:type="dcterms:W3CDTF">2021-04-21T09:04:00Z</dcterms:created>
  <dcterms:modified xsi:type="dcterms:W3CDTF">2022-03-04T15:17:00Z</dcterms:modified>
</cp:coreProperties>
</file>