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60" w:rsidRPr="00DC49AE" w:rsidRDefault="00431C60" w:rsidP="00431C60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431C60" w:rsidRPr="00C408C3" w:rsidRDefault="00431C60" w:rsidP="00431C60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პროექტის </w:t>
      </w:r>
      <w:r>
        <w:rPr>
          <w:rFonts w:ascii="Sylfaen" w:hAnsi="Sylfaen"/>
          <w:b/>
          <w:bCs/>
          <w:color w:val="002060"/>
          <w:lang w:val="ka-GE"/>
        </w:rPr>
        <w:t xml:space="preserve"> - „ელექტრული </w:t>
      </w:r>
      <w:proofErr w:type="spellStart"/>
      <w:r>
        <w:rPr>
          <w:rFonts w:ascii="Sylfaen" w:hAnsi="Sylfaen"/>
          <w:b/>
          <w:bCs/>
          <w:color w:val="002060"/>
          <w:lang w:val="ka-GE"/>
        </w:rPr>
        <w:t>დიპოლური</w:t>
      </w:r>
      <w:proofErr w:type="spellEnd"/>
      <w:r>
        <w:rPr>
          <w:rFonts w:ascii="Sylfaen" w:hAnsi="Sylfaen"/>
          <w:b/>
          <w:bCs/>
          <w:color w:val="002060"/>
          <w:lang w:val="ka-GE"/>
        </w:rPr>
        <w:t xml:space="preserve"> მომენტების ძიება დამგროვებელი რგოლების გამოყენებით“ </w:t>
      </w:r>
      <w:r w:rsidRPr="00C408C3">
        <w:rPr>
          <w:rFonts w:ascii="Sylfaen" w:hAnsi="Sylfaen"/>
          <w:b/>
          <w:bCs/>
          <w:color w:val="002060"/>
          <w:lang w:val="ka-GE"/>
        </w:rPr>
        <w:t>პროგრამული ანგარიში</w:t>
      </w:r>
    </w:p>
    <w:p w:rsidR="00431C60" w:rsidRDefault="00431C60" w:rsidP="00431C60">
      <w:pPr>
        <w:jc w:val="center"/>
        <w:rPr>
          <w:rFonts w:ascii="Sylfaen" w:hAnsi="Sylfaen"/>
          <w:b/>
          <w:bCs/>
          <w:color w:val="002060"/>
          <w:lang w:val="ka-GE"/>
        </w:rPr>
      </w:pPr>
    </w:p>
    <w:p w:rsidR="00431C60" w:rsidRPr="00C408C3" w:rsidRDefault="00431C60" w:rsidP="00431C60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431C60" w:rsidRPr="00C408C3" w:rsidRDefault="00431C60" w:rsidP="00431C60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954"/>
        <w:gridCol w:w="5167"/>
      </w:tblGrid>
      <w:tr w:rsidR="00431C60" w:rsidRPr="00C408C3" w:rsidTr="00C96F3B">
        <w:trPr>
          <w:trHeight w:val="395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ხელშეკრულება №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359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710"/>
          <w:jc w:val="center"/>
        </w:trPr>
        <w:tc>
          <w:tcPr>
            <w:tcW w:w="193" w:type="pct"/>
            <w:shd w:val="clear" w:color="auto" w:fill="FBE4D5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52" w:type="pct"/>
            <w:shd w:val="clear" w:color="auto" w:fill="FBE4D5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431C60" w:rsidRPr="006317D3" w:rsidRDefault="00431C60" w:rsidP="00431C60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შუალედური </w:t>
            </w:r>
          </w:p>
          <w:p w:rsidR="00431C60" w:rsidRPr="00C408C3" w:rsidRDefault="00431C60" w:rsidP="00431C60">
            <w:pPr>
              <w:numPr>
                <w:ilvl w:val="0"/>
                <w:numId w:val="7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54" w:type="pct"/>
            <w:shd w:val="clear" w:color="auto" w:fill="FBE4D5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512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431C60" w:rsidRPr="00C408C3" w:rsidRDefault="00431C60" w:rsidP="00C96F3B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638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ქვე</w:t>
            </w:r>
            <w:proofErr w:type="spellEnd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-მიმართულება: </w:t>
            </w:r>
          </w:p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(მიუთითეთ სიტყვიერად და კოდი </w:t>
            </w:r>
            <w:proofErr w:type="spellStart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კლასიფიკატორიდან</w:t>
            </w:r>
            <w:proofErr w:type="spellEnd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):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წამყვანი ორგანიზაცია</w:t>
            </w:r>
          </w:p>
          <w:p w:rsidR="00431C60" w:rsidRPr="00C408C3" w:rsidRDefault="00431C60" w:rsidP="00431C60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431C60" w:rsidRPr="00C408C3" w:rsidRDefault="00431C60" w:rsidP="00431C60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</w:t>
            </w:r>
            <w:proofErr w:type="spellStart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ააიპ</w:t>
            </w:r>
            <w:proofErr w:type="spellEnd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, სხვ.): </w:t>
            </w:r>
          </w:p>
          <w:p w:rsidR="00431C60" w:rsidRPr="00A703B4" w:rsidRDefault="00431C60" w:rsidP="00431C60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წამყვანი ორგანიზაციის ხელმძღვანელი/პასუხისმგებელი პირი:</w:t>
            </w:r>
          </w:p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602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ლაბორატორიის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ხელმძღვანელი:</w:t>
            </w:r>
          </w:p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539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431C60" w:rsidRPr="00C408C3" w:rsidTr="00C96F3B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431C60" w:rsidRPr="00C408C3" w:rsidRDefault="00431C60" w:rsidP="00431C60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431C60" w:rsidRPr="00C408C3" w:rsidRDefault="00431C60" w:rsidP="00431C60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431C60" w:rsidRPr="00C408C3" w:rsidTr="00C96F3B">
        <w:trPr>
          <w:trHeight w:val="260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341"/>
          <w:jc w:val="center"/>
        </w:trPr>
        <w:tc>
          <w:tcPr>
            <w:tcW w:w="193" w:type="pct"/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52" w:type="pct"/>
            <w:shd w:val="clear" w:color="auto" w:fill="F2F2F2"/>
            <w:vAlign w:val="center"/>
          </w:tcPr>
          <w:p w:rsidR="00431C60" w:rsidRDefault="00431C60" w:rsidP="00C96F3B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ფონდიდან მიღებული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თანხის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მთლიანი ოდენობა:</w:t>
            </w:r>
          </w:p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ხელშეკრულებით განსაზღვრული)</w:t>
            </w:r>
          </w:p>
        </w:tc>
        <w:tc>
          <w:tcPr>
            <w:tcW w:w="2454" w:type="pct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530"/>
          <w:jc w:val="center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</w:t>
            </w: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პერიოდისთვის ფონდიდან მიღებული თანხიდა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C408C3" w:rsidTr="00C96F3B">
        <w:trPr>
          <w:trHeight w:val="530"/>
          <w:jc w:val="center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</w:tcPr>
          <w:p w:rsidR="00431C60" w:rsidRPr="00C408C3" w:rsidRDefault="00431C60" w:rsidP="00C96F3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5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:rsidR="00431C60" w:rsidRPr="00C408C3" w:rsidRDefault="00431C60" w:rsidP="00431C60">
            <w:pPr>
              <w:numPr>
                <w:ilvl w:val="0"/>
                <w:numId w:val="12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:rsidR="00431C60" w:rsidRPr="00C408C3" w:rsidRDefault="00431C60" w:rsidP="00431C60">
            <w:pPr>
              <w:numPr>
                <w:ilvl w:val="0"/>
                <w:numId w:val="12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:rsidR="00431C60" w:rsidRPr="00C408C3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431C60" w:rsidRPr="006B0F52" w:rsidTr="00C96F3B">
        <w:trPr>
          <w:trHeight w:val="1079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C60" w:rsidRPr="006B0F52" w:rsidRDefault="00431C60" w:rsidP="00C96F3B">
            <w:pPr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</w:pPr>
          </w:p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წამყვანი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ორგანიზაციის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და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ბეჭედი</w:t>
            </w:r>
            <w:proofErr w:type="spellEnd"/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  <w:t xml:space="preserve">: </w:t>
            </w:r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B0F52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431C60" w:rsidRPr="006B0F52" w:rsidTr="00C96F3B">
        <w:trPr>
          <w:trHeight w:val="422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ლაბორატორიის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B0F52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431C60" w:rsidRPr="006B0F52" w:rsidTr="00C96F3B">
        <w:trPr>
          <w:trHeight w:val="350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ka-GE"/>
              </w:rPr>
              <w:t xml:space="preserve">ანგარიშის ჩაბარების </w:t>
            </w:r>
            <w:proofErr w:type="spellStart"/>
            <w:r w:rsidRPr="006B0F52">
              <w:rPr>
                <w:rFonts w:ascii="Sylfaen" w:hAnsi="Sylfaen" w:cs="Sylfaen"/>
                <w:color w:val="002060"/>
                <w:sz w:val="18"/>
                <w:szCs w:val="18"/>
                <w:lang w:val="en-US"/>
              </w:rPr>
              <w:t>თარიღი</w:t>
            </w:r>
            <w:proofErr w:type="spellEnd"/>
            <w:r w:rsidRPr="006B0F52">
              <w:rPr>
                <w:rFonts w:ascii="Sylfaen" w:hAnsi="Sylfaen" w:cs="AcadNusx"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C60" w:rsidRPr="006B0F52" w:rsidRDefault="00431C60" w:rsidP="00C96F3B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6B0F52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</w:tbl>
    <w:p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5C0571" w:rsidRDefault="005C0571" w:rsidP="005C0571">
      <w:pPr>
        <w:ind w:left="36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5C0571" w:rsidRPr="009F4D3D" w:rsidRDefault="005C0571" w:rsidP="005C0571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>შესრულებული სამუშაოს პაკეტები და შედეგები</w:t>
      </w:r>
    </w:p>
    <w:p w:rsidR="005C0571" w:rsidRPr="009F4D3D" w:rsidRDefault="005C0571" w:rsidP="005C0571">
      <w:pPr>
        <w:jc w:val="center"/>
        <w:rPr>
          <w:rFonts w:ascii="Sylfaen" w:hAnsi="Sylfaen"/>
          <w:bCs/>
          <w:sz w:val="20"/>
          <w:szCs w:val="20"/>
          <w:lang w:val="en-US"/>
        </w:rPr>
      </w:pP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191"/>
        <w:gridCol w:w="3343"/>
        <w:gridCol w:w="2957"/>
        <w:gridCol w:w="3748"/>
      </w:tblGrid>
      <w:tr w:rsidR="005C0571" w:rsidRPr="009F4D3D" w:rsidTr="00C96F3B">
        <w:trPr>
          <w:trHeight w:val="1134"/>
          <w:jc w:val="center"/>
        </w:trPr>
        <w:tc>
          <w:tcPr>
            <w:tcW w:w="528" w:type="dxa"/>
            <w:shd w:val="clear" w:color="auto" w:fill="E0E0E0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F4D3D">
              <w:rPr>
                <w:rFonts w:ascii="Sylfaen" w:hAnsi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2934" w:type="dxa"/>
            <w:shd w:val="clear" w:color="auto" w:fill="E0E0E0"/>
            <w:vAlign w:val="center"/>
          </w:tcPr>
          <w:p w:rsidR="005C0571" w:rsidRPr="00370EA9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შესასრულებელი სამუშაოების პაკეტები (</w:t>
            </w:r>
            <w:r>
              <w:rPr>
                <w:rFonts w:ascii="Sylfaen" w:hAnsi="Sylfaen"/>
                <w:bCs/>
                <w:color w:val="000000"/>
                <w:sz w:val="20"/>
                <w:szCs w:val="20"/>
                <w:lang w:val="en-US"/>
              </w:rPr>
              <w:t>WP)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C0571" w:rsidRPr="00370EA9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შესრულებული სამუშაოების მოკლე აღწერა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5C0571" w:rsidRPr="00370EA9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მიღებული შედეგები</w:t>
            </w:r>
          </w:p>
        </w:tc>
        <w:tc>
          <w:tcPr>
            <w:tcW w:w="2624" w:type="dxa"/>
            <w:shd w:val="clear" w:color="auto" w:fill="E0E0E0"/>
            <w:vAlign w:val="center"/>
          </w:tcPr>
          <w:p w:rsidR="005C0571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სამუშაო</w:t>
            </w:r>
            <w:r w:rsidRPr="009F4D3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შესრულებულია / არ არის შესრულებული (მიუთითეთ ერთ-ერთი;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სამუშაოს </w:t>
            </w:r>
          </w:p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9F4D3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შეუს</w:t>
            </w:r>
            <w:proofErr w:type="spellStart"/>
            <w:r w:rsidRPr="009F4D3D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რულებ</w:t>
            </w:r>
            <w:proofErr w:type="spellEnd"/>
            <w:r w:rsidRPr="009F4D3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ლობ</w:t>
            </w:r>
            <w:proofErr w:type="spellStart"/>
            <w:r w:rsidRPr="009F4D3D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ის</w:t>
            </w:r>
            <w:proofErr w:type="spellEnd"/>
            <w:r w:rsidRPr="009F4D3D">
              <w:rPr>
                <w:rFonts w:ascii="Sylfaen" w:hAnsi="Sylfaen" w:cs="AcadNusx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4D3D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შემთხვევაში</w:t>
            </w:r>
            <w:proofErr w:type="spellEnd"/>
            <w:r w:rsidRPr="009F4D3D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, განმარტეთ შეუსრულებლობის მიზეზები და მიუთითეთ შესრულების ვადები</w:t>
            </w:r>
            <w:r w:rsidRPr="009F4D3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)</w:t>
            </w:r>
          </w:p>
        </w:tc>
      </w:tr>
      <w:tr w:rsidR="005C0571" w:rsidRPr="009F4D3D" w:rsidTr="00C96F3B">
        <w:trPr>
          <w:trHeight w:val="113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F4D3D">
              <w:rPr>
                <w:rFonts w:ascii="Sylfaen" w:hAnsi="Sylfaen"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07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5C0571" w:rsidRPr="009F4D3D" w:rsidTr="00C96F3B">
        <w:trPr>
          <w:trHeight w:val="113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F4D3D">
              <w:rPr>
                <w:rFonts w:ascii="Sylfaen" w:hAnsi="Sylfaen"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07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5C0571" w:rsidRPr="009F4D3D" w:rsidTr="00C96F3B">
        <w:trPr>
          <w:trHeight w:val="113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F4D3D">
              <w:rPr>
                <w:rFonts w:ascii="Sylfaen" w:hAnsi="Sylfaen"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070" w:type="dxa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5C0571" w:rsidRPr="009F4D3D" w:rsidRDefault="005C0571" w:rsidP="00C96F3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C0571" w:rsidRPr="009F4D3D" w:rsidRDefault="005C0571" w:rsidP="005C0571">
      <w:pPr>
        <w:rPr>
          <w:rFonts w:ascii="Sylfaen" w:hAnsi="Sylfaen"/>
          <w:bCs/>
          <w:sz w:val="20"/>
          <w:szCs w:val="20"/>
          <w:lang w:val="en-US"/>
        </w:rPr>
      </w:pPr>
    </w:p>
    <w:p w:rsidR="005C0571" w:rsidRPr="009F4D3D" w:rsidRDefault="005C0571" w:rsidP="005C0571">
      <w:pPr>
        <w:rPr>
          <w:rFonts w:ascii="Sylfaen" w:hAnsi="Sylfaen"/>
          <w:bCs/>
          <w:sz w:val="20"/>
          <w:szCs w:val="20"/>
          <w:lang w:val="ka-GE"/>
        </w:rPr>
      </w:pPr>
      <w:r w:rsidRPr="009F4D3D">
        <w:rPr>
          <w:rFonts w:ascii="Sylfaen" w:hAnsi="Sylfaen"/>
          <w:bCs/>
          <w:sz w:val="20"/>
          <w:szCs w:val="20"/>
          <w:lang w:val="ka-GE"/>
        </w:rPr>
        <w:t xml:space="preserve">შენიშვნა: პროგრამული მონიტორინგი ხორციელდება </w:t>
      </w:r>
      <w:r>
        <w:rPr>
          <w:rFonts w:ascii="Sylfaen" w:hAnsi="Sylfaen"/>
          <w:bCs/>
          <w:sz w:val="20"/>
          <w:szCs w:val="20"/>
          <w:lang w:val="ka-GE"/>
        </w:rPr>
        <w:t>შესრულებული სამუშაოების შესახებ ანგარიშში ასახული ინფორმაციის საფუძველზე.</w:t>
      </w:r>
    </w:p>
    <w:p w:rsidR="005C0571" w:rsidRDefault="005C0571" w:rsidP="005C0571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5C0571" w:rsidRDefault="005C0571" w:rsidP="005C0571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5C0571" w:rsidRPr="005C0571" w:rsidRDefault="005C0571" w:rsidP="005C0571">
      <w:pPr>
        <w:pStyle w:val="ListParagraph"/>
        <w:numPr>
          <w:ilvl w:val="0"/>
          <w:numId w:val="4"/>
        </w:numPr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5C0571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</w:p>
    <w:p w:rsidR="005C0571" w:rsidRPr="009F4D3D" w:rsidRDefault="005C0571" w:rsidP="005C0571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5C0571" w:rsidRPr="009F4D3D" w:rsidRDefault="005C0571" w:rsidP="005C0571">
      <w:pPr>
        <w:ind w:left="360"/>
        <w:rPr>
          <w:rFonts w:ascii="Sylfaen" w:hAnsi="Sylfaen"/>
          <w:bCs/>
          <w:sz w:val="20"/>
          <w:szCs w:val="20"/>
          <w:lang w:val="ka-GE"/>
        </w:rPr>
      </w:pPr>
      <w:r w:rsidRPr="009F4D3D">
        <w:rPr>
          <w:rFonts w:ascii="Sylfaen" w:hAnsi="Sylfaen"/>
          <w:bCs/>
          <w:sz w:val="20"/>
          <w:szCs w:val="20"/>
          <w:lang w:val="ka-GE"/>
        </w:rPr>
        <w:t>საანგარიშო პერიოდში შესრულებული სამუშაოს და მიღებული შედეგ</w:t>
      </w:r>
      <w:r>
        <w:rPr>
          <w:rFonts w:ascii="Sylfaen" w:hAnsi="Sylfaen"/>
          <w:bCs/>
          <w:sz w:val="20"/>
          <w:szCs w:val="20"/>
          <w:lang w:val="ka-GE"/>
        </w:rPr>
        <w:t>ებ</w:t>
      </w:r>
      <w:r w:rsidRPr="009F4D3D">
        <w:rPr>
          <w:rFonts w:ascii="Sylfaen" w:hAnsi="Sylfaen"/>
          <w:bCs/>
          <w:sz w:val="20"/>
          <w:szCs w:val="20"/>
          <w:lang w:val="ka-GE"/>
        </w:rPr>
        <w:t>ის მოკლე რეზიუმე (არაუმეტეს 800 სიტყვისა)</w:t>
      </w:r>
    </w:p>
    <w:p w:rsidR="005C0571" w:rsidRPr="009F4D3D" w:rsidRDefault="005C0571" w:rsidP="005C0571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5C0571" w:rsidRPr="009F4D3D" w:rsidRDefault="005C0571" w:rsidP="005C05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5C0571" w:rsidRPr="009F4D3D" w:rsidRDefault="005C0571" w:rsidP="005C05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5C0571" w:rsidRPr="009F4D3D" w:rsidRDefault="005C0571" w:rsidP="005C05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5C0571" w:rsidRPr="009F4D3D" w:rsidRDefault="005C0571" w:rsidP="005C05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5C0571" w:rsidRPr="009F4D3D" w:rsidRDefault="005C0571" w:rsidP="005C05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5C0571" w:rsidRPr="00783AE7" w:rsidRDefault="005C0571" w:rsidP="005C0571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0"/>
          <w:szCs w:val="20"/>
          <w:lang w:val="ka-GE"/>
        </w:rPr>
      </w:pP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შენიშვნა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: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ბოლო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პერიოდის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ანგარიშის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წარმოდგენის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შემთხვევაში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, </w:t>
      </w:r>
      <w:r w:rsidRPr="00783AE7">
        <w:rPr>
          <w:rFonts w:ascii="Sylfaen" w:hAnsi="Sylfaen"/>
          <w:b/>
          <w:sz w:val="20"/>
          <w:szCs w:val="20"/>
          <w:lang w:val="ka-GE"/>
        </w:rPr>
        <w:t xml:space="preserve">რეზიუმეში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უნდა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83AE7">
        <w:rPr>
          <w:rFonts w:ascii="Sylfaen" w:hAnsi="Sylfaen"/>
          <w:b/>
          <w:sz w:val="20"/>
          <w:szCs w:val="20"/>
          <w:lang w:val="ka-GE"/>
        </w:rPr>
        <w:t>აისახოს</w:t>
      </w:r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ინფორმაცია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მთლიანად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პროექტის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განხორციელების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783AE7">
        <w:rPr>
          <w:rFonts w:ascii="Sylfaen" w:hAnsi="Sylfaen"/>
          <w:b/>
          <w:sz w:val="20"/>
          <w:szCs w:val="20"/>
          <w:lang w:val="en-US"/>
        </w:rPr>
        <w:t>პერიოდზე</w:t>
      </w:r>
      <w:proofErr w:type="spellEnd"/>
      <w:r w:rsidRPr="00783AE7">
        <w:rPr>
          <w:rFonts w:ascii="Sylfaen" w:hAnsi="Sylfaen"/>
          <w:b/>
          <w:sz w:val="20"/>
          <w:szCs w:val="20"/>
          <w:lang w:val="en-US"/>
        </w:rPr>
        <w:t>.</w:t>
      </w:r>
    </w:p>
    <w:p w:rsidR="005C0571" w:rsidRDefault="005C0571" w:rsidP="005C0571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5C0571" w:rsidRDefault="005C0571" w:rsidP="005C0571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B4667F" w:rsidRPr="00CA0322" w:rsidRDefault="00B4667F" w:rsidP="005C0571">
      <w:pPr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</w:t>
      </w:r>
      <w:r w:rsidR="00783AE7">
        <w:rPr>
          <w:rFonts w:ascii="Sylfaen" w:hAnsi="Sylfaen" w:cs="Sylfaen"/>
          <w:i/>
          <w:noProof/>
          <w:sz w:val="20"/>
          <w:szCs w:val="20"/>
          <w:lang w:val="ka-GE"/>
        </w:rPr>
        <w:t>/საანგარიშო პერიოდში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 xml:space="preserve">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:rsidTr="00EE077B">
        <w:trPr>
          <w:trHeight w:val="1790"/>
        </w:trPr>
        <w:tc>
          <w:tcPr>
            <w:tcW w:w="534" w:type="dxa"/>
            <w:shd w:val="clear" w:color="auto" w:fill="E0E0E0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rPr>
          <w:trHeight w:val="77"/>
        </w:trPr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222DA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:rsidTr="00222DA8">
        <w:tc>
          <w:tcPr>
            <w:tcW w:w="438" w:type="dxa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:rsidTr="00531448"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rPr>
          <w:trHeight w:val="77"/>
        </w:trPr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lastRenderedPageBreak/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01774B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406CDD" w:rsidRPr="00406CDD" w:rsidRDefault="00406CDD" w:rsidP="0001774B">
      <w:pPr>
        <w:suppressAutoHyphens/>
        <w:spacing w:line="264" w:lineRule="auto"/>
        <w:rPr>
          <w:rFonts w:ascii="Sylfaen" w:hAnsi="Sylfaen"/>
          <w:b/>
          <w:sz w:val="20"/>
          <w:szCs w:val="20"/>
          <w:lang w:val="ka-GE"/>
        </w:rPr>
      </w:pPr>
    </w:p>
    <w:p w:rsidR="00406CDD" w:rsidRPr="00406CDD" w:rsidRDefault="00406CDD" w:rsidP="00406CDD">
      <w:pPr>
        <w:pStyle w:val="ListParagraph"/>
        <w:numPr>
          <w:ilvl w:val="0"/>
          <w:numId w:val="4"/>
        </w:numPr>
        <w:suppressAutoHyphens/>
        <w:spacing w:line="264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ინფორმაცია 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ფარგლებში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საერ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 xml:space="preserve">თაშორისო 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ან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>/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06CDD">
        <w:rPr>
          <w:rFonts w:ascii="Sylfaen" w:hAnsi="Sylfaen" w:cs="Sylfaen"/>
          <w:b/>
          <w:bCs/>
          <w:sz w:val="20"/>
          <w:szCs w:val="20"/>
          <w:lang w:val="ka-GE"/>
        </w:rPr>
        <w:t>ადგილობრივი</w:t>
      </w:r>
      <w:r w:rsidRPr="00406CDD">
        <w:rPr>
          <w:rFonts w:ascii="Sylfaen" w:hAnsi="Sylfaen"/>
          <w:b/>
          <w:bCs/>
          <w:sz w:val="20"/>
          <w:szCs w:val="20"/>
          <w:lang w:val="ka-GE"/>
        </w:rPr>
        <w:t xml:space="preserve"> თანამშრომლობის </w:t>
      </w:r>
      <w:r>
        <w:rPr>
          <w:rFonts w:ascii="Sylfaen" w:hAnsi="Sylfaen"/>
          <w:b/>
          <w:bCs/>
          <w:sz w:val="20"/>
          <w:szCs w:val="20"/>
          <w:lang w:val="ka-GE"/>
        </w:rPr>
        <w:t>შესახებ</w:t>
      </w:r>
    </w:p>
    <w:p w:rsidR="00406CDD" w:rsidRPr="00406CDD" w:rsidRDefault="00406CDD" w:rsidP="00406CDD">
      <w:pPr>
        <w:suppressAutoHyphens/>
        <w:spacing w:line="264" w:lineRule="auto"/>
        <w:jc w:val="center"/>
        <w:rPr>
          <w:rFonts w:ascii="Sylfaen" w:hAnsi="Sylfaen"/>
          <w:sz w:val="20"/>
          <w:szCs w:val="20"/>
          <w:lang w:val="ka-GE"/>
        </w:rPr>
      </w:pPr>
      <w:r w:rsidRPr="00406CDD">
        <w:rPr>
          <w:rFonts w:ascii="Sylfaen" w:hAnsi="Sylfaen"/>
          <w:bCs/>
          <w:sz w:val="20"/>
          <w:szCs w:val="20"/>
          <w:lang w:val="ka-GE"/>
        </w:rPr>
        <w:t>(</w:t>
      </w:r>
      <w:r>
        <w:rPr>
          <w:rFonts w:ascii="Sylfaen" w:hAnsi="Sylfaen"/>
          <w:bCs/>
          <w:sz w:val="20"/>
          <w:szCs w:val="20"/>
          <w:lang w:val="ka-GE"/>
        </w:rPr>
        <w:t xml:space="preserve">მათ შორის - </w:t>
      </w:r>
      <w:r w:rsidRPr="00406CDD">
        <w:rPr>
          <w:rFonts w:ascii="Sylfaen" w:hAnsi="Sylfaen"/>
          <w:bCs/>
          <w:sz w:val="20"/>
          <w:szCs w:val="20"/>
          <w:lang w:val="ka-GE"/>
        </w:rPr>
        <w:t xml:space="preserve">ახალი კვლევითი ჯგუფების ჩამოყალიბება, არსებული ჯგუფების </w:t>
      </w:r>
      <w:proofErr w:type="spellStart"/>
      <w:r w:rsidRPr="00406CDD">
        <w:rPr>
          <w:rFonts w:ascii="Sylfaen" w:hAnsi="Sylfaen"/>
          <w:bCs/>
          <w:sz w:val="20"/>
          <w:szCs w:val="20"/>
          <w:lang w:val="ka-GE"/>
        </w:rPr>
        <w:t>კონსოლოდაცია</w:t>
      </w:r>
      <w:proofErr w:type="spellEnd"/>
      <w:r w:rsidRPr="00406CDD">
        <w:rPr>
          <w:rFonts w:ascii="Sylfaen" w:hAnsi="Sylfaen"/>
          <w:bCs/>
          <w:sz w:val="20"/>
          <w:szCs w:val="20"/>
          <w:lang w:val="ka-GE"/>
        </w:rPr>
        <w:t>)</w:t>
      </w:r>
    </w:p>
    <w:p w:rsidR="00406CDD" w:rsidRPr="009F4D3D" w:rsidRDefault="00406CDD" w:rsidP="00406CDD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Default="00406CDD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406CDD" w:rsidRPr="00406CDD" w:rsidRDefault="00406CDD" w:rsidP="00406CDD">
      <w:pPr>
        <w:pStyle w:val="ListParagraph"/>
        <w:numPr>
          <w:ilvl w:val="0"/>
          <w:numId w:val="4"/>
        </w:numPr>
        <w:suppressAutoHyphens/>
        <w:spacing w:line="264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406CDD">
        <w:rPr>
          <w:rFonts w:ascii="Sylfaen" w:hAnsi="Sylfaen"/>
          <w:b/>
          <w:sz w:val="20"/>
          <w:szCs w:val="20"/>
          <w:lang w:val="ka-GE"/>
        </w:rPr>
        <w:t>ინფორმაცია საზღვარგარეთ მოღვაწე ქართველ მეცნიერთა პროექტში ჩართულობის შესახებ.</w:t>
      </w:r>
    </w:p>
    <w:p w:rsidR="00406CDD" w:rsidRDefault="00406CDD" w:rsidP="00406CDD">
      <w:pPr>
        <w:suppressAutoHyphens/>
        <w:spacing w:line="264" w:lineRule="auto"/>
        <w:ind w:left="360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(მათ შორის ინფორმაცია საზღვარგარეთ მოღვაწე ქართველ მეცნიერთა მიერ საქართველოში განხორციელებული აქტივობების შესახებ)</w:t>
      </w:r>
    </w:p>
    <w:p w:rsidR="00406CDD" w:rsidRDefault="00406CDD" w:rsidP="00406CDD">
      <w:pPr>
        <w:suppressAutoHyphens/>
        <w:spacing w:line="264" w:lineRule="auto"/>
        <w:ind w:left="360"/>
        <w:rPr>
          <w:rFonts w:ascii="Sylfaen" w:hAnsi="Sylfaen"/>
          <w:sz w:val="20"/>
          <w:szCs w:val="20"/>
          <w:lang w:val="ka-GE"/>
        </w:rPr>
      </w:pPr>
    </w:p>
    <w:p w:rsidR="00406CDD" w:rsidRPr="009F4D3D" w:rsidRDefault="00406CDD" w:rsidP="00406CDD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406CDD" w:rsidRPr="009F4D3D" w:rsidRDefault="00406CDD" w:rsidP="00406C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lastRenderedPageBreak/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583"/>
        <w:gridCol w:w="9450"/>
      </w:tblGrid>
      <w:tr w:rsidR="0001774B" w:rsidRPr="00CA0322" w:rsidTr="005C0571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83" w:type="dxa"/>
          </w:tcPr>
          <w:p w:rsidR="0001774B" w:rsidRPr="00CA0322" w:rsidRDefault="005C0571" w:rsidP="005C057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406CDD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პრცედურები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5C0571">
        <w:tc>
          <w:tcPr>
            <w:tcW w:w="566" w:type="dxa"/>
          </w:tcPr>
          <w:p w:rsidR="0001774B" w:rsidRPr="00CA0322" w:rsidRDefault="0001774B" w:rsidP="00406CDD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406CDD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58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945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783AE7" w:rsidRDefault="00783AE7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783AE7" w:rsidRDefault="00783AE7" w:rsidP="0001774B">
      <w:pPr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შენიშვნა: </w:t>
      </w:r>
      <w:r w:rsidRPr="00783AE7">
        <w:rPr>
          <w:rFonts w:ascii="Sylfaen" w:hAnsi="Sylfaen"/>
          <w:bCs/>
          <w:sz w:val="20"/>
          <w:szCs w:val="20"/>
          <w:lang w:val="ka-GE"/>
        </w:rPr>
        <w:t>მე-</w:t>
      </w:r>
      <w:r w:rsidR="00406CDD">
        <w:rPr>
          <w:rFonts w:ascii="Sylfaen" w:hAnsi="Sylfaen"/>
          <w:bCs/>
          <w:sz w:val="20"/>
          <w:szCs w:val="20"/>
          <w:lang w:val="ka-GE"/>
        </w:rPr>
        <w:t>6</w:t>
      </w:r>
      <w:bookmarkStart w:id="0" w:name="_GoBack"/>
      <w:bookmarkEnd w:id="0"/>
      <w:r w:rsidRPr="00783AE7">
        <w:rPr>
          <w:rFonts w:ascii="Sylfaen" w:hAnsi="Sylfaen"/>
          <w:bCs/>
          <w:sz w:val="20"/>
          <w:szCs w:val="20"/>
          <w:lang w:val="en-US"/>
        </w:rPr>
        <w:t xml:space="preserve"> </w:t>
      </w:r>
      <w:r>
        <w:rPr>
          <w:rFonts w:ascii="Sylfaen" w:hAnsi="Sylfaen"/>
          <w:bCs/>
          <w:sz w:val="20"/>
          <w:szCs w:val="20"/>
          <w:lang w:val="ka-GE"/>
        </w:rPr>
        <w:t>ნაწილის შევსება სავალდებულოა მხოლოდ ბოლო საანგარიშო პერიოდის ანგარიშის წარმოდგენისას.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5C0571" w:rsidRPr="009F4D3D" w:rsidRDefault="005C0571" w:rsidP="005C0571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5C0571" w:rsidRPr="009F4D3D" w:rsidRDefault="005C0571" w:rsidP="005C0571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5C0571" w:rsidRPr="009F4D3D" w:rsidRDefault="005C0571" w:rsidP="005C0571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5C0571" w:rsidRPr="009F4D3D" w:rsidRDefault="005C0571" w:rsidP="005C0571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</w:r>
      <w:proofErr w:type="spellStart"/>
      <w:r w:rsidRPr="009F4D3D">
        <w:rPr>
          <w:rFonts w:ascii="Sylfaen" w:hAnsi="Sylfaen"/>
          <w:sz w:val="20"/>
          <w:szCs w:val="20"/>
          <w:lang w:val="ka-GE"/>
        </w:rPr>
        <w:t>ბ.ა</w:t>
      </w:r>
      <w:proofErr w:type="spellEnd"/>
    </w:p>
    <w:p w:rsidR="005C0571" w:rsidRPr="009F4D3D" w:rsidRDefault="005C0571" w:rsidP="005C0571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5C0571" w:rsidRPr="009F4D3D" w:rsidRDefault="005C0571" w:rsidP="005C0571">
      <w:pPr>
        <w:jc w:val="both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ლაბორატორიის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5C0571" w:rsidRPr="009F4D3D" w:rsidRDefault="005C0571" w:rsidP="005C0571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5C0571" w:rsidRPr="009F4D3D" w:rsidRDefault="005C0571" w:rsidP="005C0571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5C0571" w:rsidRPr="009F4D3D" w:rsidRDefault="005C0571" w:rsidP="005C0571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5C0571" w:rsidRPr="00A703B4" w:rsidRDefault="005C0571" w:rsidP="005C0571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თარიღი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68261E" w:rsidRPr="00CA0322" w:rsidRDefault="0068261E" w:rsidP="005C0571">
      <w:pPr>
        <w:rPr>
          <w:sz w:val="20"/>
          <w:szCs w:val="20"/>
        </w:rPr>
      </w:pPr>
    </w:p>
    <w:sectPr w:rsidR="0068261E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6B" w:rsidRDefault="000C756B" w:rsidP="00582416">
      <w:r>
        <w:separator/>
      </w:r>
    </w:p>
  </w:endnote>
  <w:endnote w:type="continuationSeparator" w:id="0">
    <w:p w:rsidR="000C756B" w:rsidRDefault="000C756B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C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6B" w:rsidRDefault="000C756B" w:rsidP="00582416">
      <w:r>
        <w:separator/>
      </w:r>
    </w:p>
  </w:footnote>
  <w:footnote w:type="continuationSeparator" w:id="0">
    <w:p w:rsidR="000C756B" w:rsidRDefault="000C756B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B22"/>
    <w:multiLevelType w:val="multilevel"/>
    <w:tmpl w:val="E1949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064677"/>
    <w:rsid w:val="000C756B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06CDD"/>
    <w:rsid w:val="004154B9"/>
    <w:rsid w:val="00431C60"/>
    <w:rsid w:val="00456ADA"/>
    <w:rsid w:val="00485B4C"/>
    <w:rsid w:val="004873FC"/>
    <w:rsid w:val="004B395D"/>
    <w:rsid w:val="004F710F"/>
    <w:rsid w:val="00531448"/>
    <w:rsid w:val="00552141"/>
    <w:rsid w:val="00582416"/>
    <w:rsid w:val="005C0571"/>
    <w:rsid w:val="0068261E"/>
    <w:rsid w:val="00690AA4"/>
    <w:rsid w:val="00783AE7"/>
    <w:rsid w:val="007B210D"/>
    <w:rsid w:val="008B26CF"/>
    <w:rsid w:val="008C151B"/>
    <w:rsid w:val="009200BB"/>
    <w:rsid w:val="00922468"/>
    <w:rsid w:val="00AE5991"/>
    <w:rsid w:val="00B4667F"/>
    <w:rsid w:val="00B656CC"/>
    <w:rsid w:val="00B859BD"/>
    <w:rsid w:val="00C17093"/>
    <w:rsid w:val="00C859AD"/>
    <w:rsid w:val="00CA0322"/>
    <w:rsid w:val="00D24E78"/>
    <w:rsid w:val="00D80421"/>
    <w:rsid w:val="00DC197F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F22F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CBD3-36D2-4D09-B52F-4C3B63F4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Giorgi Bagashvili</cp:lastModifiedBy>
  <cp:revision>4</cp:revision>
  <cp:lastPrinted>2017-08-15T07:58:00Z</cp:lastPrinted>
  <dcterms:created xsi:type="dcterms:W3CDTF">2017-08-15T08:19:00Z</dcterms:created>
  <dcterms:modified xsi:type="dcterms:W3CDTF">2017-08-16T06:48:00Z</dcterms:modified>
</cp:coreProperties>
</file>