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B71" w:rsidRPr="007D1C83" w:rsidRDefault="007C7B71" w:rsidP="0030533E">
      <w:pPr>
        <w:spacing w:after="0"/>
        <w:ind w:firstLine="450"/>
        <w:jc w:val="center"/>
        <w:rPr>
          <w:rFonts w:ascii="Sylfaen" w:eastAsia="Times New Roman" w:hAnsi="Sylfaen" w:cs="Sylfaen"/>
          <w:b/>
          <w:color w:val="000000"/>
          <w:sz w:val="20"/>
          <w:szCs w:val="20"/>
          <w:lang w:val="ka-GE"/>
        </w:rPr>
      </w:pPr>
      <w:r w:rsidRPr="007D1C83">
        <w:rPr>
          <w:rFonts w:ascii="Sylfaen" w:eastAsia="Times New Roman" w:hAnsi="Sylfaen" w:cs="Sylfaen"/>
          <w:b/>
          <w:color w:val="000000"/>
          <w:sz w:val="20"/>
          <w:szCs w:val="20"/>
          <w:lang w:val="ka-GE"/>
        </w:rPr>
        <w:t>პროგრამული ანგარიშის მომზადების ინსტრუქცია</w:t>
      </w:r>
    </w:p>
    <w:p w:rsidR="007C7B71" w:rsidRPr="007D1C83" w:rsidRDefault="007C7B71" w:rsidP="0030533E">
      <w:pPr>
        <w:spacing w:after="0"/>
        <w:ind w:firstLine="450"/>
        <w:jc w:val="center"/>
        <w:rPr>
          <w:rFonts w:ascii="Sylfaen" w:eastAsia="Times New Roman" w:hAnsi="Sylfaen" w:cs="Sylfaen"/>
          <w:color w:val="000000"/>
          <w:sz w:val="20"/>
          <w:szCs w:val="20"/>
          <w:lang w:val="ka-GE"/>
        </w:rPr>
      </w:pPr>
    </w:p>
    <w:p w:rsidR="007C7B71" w:rsidRPr="007D1C83" w:rsidRDefault="007C7B71" w:rsidP="0030533E">
      <w:pPr>
        <w:spacing w:after="0"/>
        <w:ind w:firstLine="450"/>
        <w:jc w:val="center"/>
        <w:rPr>
          <w:rFonts w:ascii="Sylfaen" w:eastAsia="Times New Roman" w:hAnsi="Sylfaen" w:cs="Sylfaen"/>
          <w:color w:val="000000"/>
          <w:sz w:val="20"/>
          <w:szCs w:val="20"/>
          <w:lang w:val="ka-GE"/>
        </w:rPr>
      </w:pPr>
      <w:r w:rsidRPr="007D1C83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(</w:t>
      </w:r>
      <w:r w:rsidR="00E3225D" w:rsidRPr="007D1C83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დოქტორანტურის გრანტები )</w:t>
      </w:r>
    </w:p>
    <w:p w:rsidR="007C7B71" w:rsidRPr="007D1C83" w:rsidRDefault="007C7B71" w:rsidP="0030533E">
      <w:pPr>
        <w:spacing w:after="0"/>
        <w:ind w:firstLine="450"/>
        <w:jc w:val="center"/>
        <w:rPr>
          <w:rFonts w:ascii="Sylfaen" w:eastAsia="Times New Roman" w:hAnsi="Sylfaen" w:cs="Sylfaen"/>
          <w:b/>
          <w:color w:val="000000"/>
          <w:sz w:val="20"/>
          <w:szCs w:val="20"/>
          <w:lang w:val="ka-GE"/>
        </w:rPr>
      </w:pPr>
    </w:p>
    <w:p w:rsidR="007C7B71" w:rsidRPr="007D1C83" w:rsidRDefault="007C7B71" w:rsidP="0030533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450"/>
        <w:jc w:val="both"/>
        <w:rPr>
          <w:rFonts w:ascii="Sylfaen" w:hAnsi="Sylfaen" w:cs="Sylfaen"/>
          <w:i/>
          <w:iCs/>
          <w:sz w:val="20"/>
          <w:szCs w:val="20"/>
        </w:rPr>
      </w:pPr>
      <w:proofErr w:type="spellStart"/>
      <w:r w:rsidRPr="007D1C83">
        <w:rPr>
          <w:rFonts w:ascii="Sylfaen" w:hAnsi="Sylfaen" w:cs="Sylfaen"/>
          <w:sz w:val="20"/>
          <w:szCs w:val="20"/>
        </w:rPr>
        <w:t>საგრანტო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ხელშეკრულებით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გათვალისწინებულ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ტრანშებს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ფონდი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რიცხავს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ავანსის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სახით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და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ყოველი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საანგარიშო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პერიოდის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ბოლოს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ახორციელებს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დაფინანსებული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პროექტების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მონიტორინგს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, </w:t>
      </w:r>
      <w:proofErr w:type="spellStart"/>
      <w:r w:rsidRPr="007D1C83">
        <w:rPr>
          <w:rFonts w:ascii="Sylfaen" w:hAnsi="Sylfaen" w:cs="Sylfaen"/>
          <w:sz w:val="20"/>
          <w:szCs w:val="20"/>
        </w:rPr>
        <w:t>რომელიც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მოიცავს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პროექტის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განხორციელების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ფინანსურ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და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პროგრამულ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მონიტორინგს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. </w:t>
      </w:r>
    </w:p>
    <w:p w:rsidR="007C7B71" w:rsidRPr="007D1C83" w:rsidRDefault="007C7B71" w:rsidP="003053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450"/>
        <w:jc w:val="both"/>
        <w:rPr>
          <w:rFonts w:ascii="Sylfaen" w:hAnsi="Sylfaen" w:cs="Sylfaen"/>
          <w:sz w:val="20"/>
          <w:szCs w:val="20"/>
        </w:rPr>
      </w:pPr>
      <w:r w:rsidRPr="007D1C83">
        <w:rPr>
          <w:rFonts w:ascii="Sylfaen" w:hAnsi="Sylfaen" w:cs="Sylfaen"/>
          <w:b/>
          <w:sz w:val="20"/>
          <w:szCs w:val="20"/>
          <w:lang w:val="ka-GE"/>
        </w:rPr>
        <w:t>პროგრამული</w:t>
      </w:r>
      <w:r w:rsidRPr="007D1C83">
        <w:rPr>
          <w:b/>
          <w:sz w:val="20"/>
          <w:szCs w:val="20"/>
          <w:lang w:val="ka-GE"/>
        </w:rPr>
        <w:t xml:space="preserve"> </w:t>
      </w:r>
      <w:r w:rsidRPr="007D1C83">
        <w:rPr>
          <w:rFonts w:ascii="Sylfaen" w:hAnsi="Sylfaen" w:cs="Sylfaen"/>
          <w:b/>
          <w:sz w:val="20"/>
          <w:szCs w:val="20"/>
          <w:lang w:val="ka-GE"/>
        </w:rPr>
        <w:t>მონიტორინგი</w:t>
      </w:r>
      <w:r w:rsidRPr="007D1C83">
        <w:rPr>
          <w:sz w:val="20"/>
          <w:szCs w:val="20"/>
          <w:lang w:val="ka-GE"/>
        </w:rPr>
        <w:t xml:space="preserve"> </w:t>
      </w:r>
      <w:r w:rsidRPr="007D1C83">
        <w:rPr>
          <w:rFonts w:ascii="Sylfaen" w:hAnsi="Sylfaen" w:cs="Sylfaen"/>
          <w:sz w:val="20"/>
          <w:szCs w:val="20"/>
          <w:lang w:val="ka-GE"/>
        </w:rPr>
        <w:t>გულისხმობს</w:t>
      </w:r>
      <w:r w:rsidRPr="007D1C83">
        <w:rPr>
          <w:sz w:val="20"/>
          <w:szCs w:val="20"/>
          <w:lang w:val="ka-GE"/>
        </w:rPr>
        <w:t xml:space="preserve"> </w:t>
      </w:r>
      <w:r w:rsidR="00180700" w:rsidRPr="007D1C83">
        <w:rPr>
          <w:rFonts w:ascii="Sylfaen" w:hAnsi="Sylfaen"/>
          <w:sz w:val="20"/>
          <w:szCs w:val="20"/>
          <w:lang w:val="ka-GE"/>
        </w:rPr>
        <w:t xml:space="preserve">საგრანტო </w:t>
      </w:r>
      <w:r w:rsidRPr="007D1C83">
        <w:rPr>
          <w:rFonts w:ascii="Sylfaen" w:hAnsi="Sylfaen" w:cs="Sylfaen"/>
          <w:sz w:val="20"/>
          <w:szCs w:val="20"/>
          <w:lang w:val="ka-GE"/>
        </w:rPr>
        <w:t>ხელშეკრულებით</w:t>
      </w:r>
      <w:r w:rsidRPr="007D1C83">
        <w:rPr>
          <w:sz w:val="20"/>
          <w:szCs w:val="20"/>
          <w:lang w:val="ka-GE"/>
        </w:rPr>
        <w:t xml:space="preserve"> </w:t>
      </w:r>
      <w:r w:rsidR="00180700" w:rsidRPr="007D1C83">
        <w:rPr>
          <w:rFonts w:ascii="Sylfaen" w:hAnsi="Sylfaen" w:cs="Sylfaen"/>
          <w:sz w:val="20"/>
          <w:szCs w:val="20"/>
          <w:lang w:val="ka-GE"/>
        </w:rPr>
        <w:t xml:space="preserve">დაგეგმილი </w:t>
      </w:r>
      <w:r w:rsidRPr="007D1C83">
        <w:rPr>
          <w:rFonts w:ascii="Sylfaen" w:hAnsi="Sylfaen" w:cs="Sylfaen"/>
          <w:sz w:val="20"/>
          <w:szCs w:val="20"/>
          <w:lang w:val="ka-GE"/>
        </w:rPr>
        <w:t>ამოცანების</w:t>
      </w:r>
      <w:r w:rsidRPr="007D1C83">
        <w:rPr>
          <w:sz w:val="20"/>
          <w:szCs w:val="20"/>
          <w:lang w:val="ka-GE"/>
        </w:rPr>
        <w:t xml:space="preserve"> </w:t>
      </w:r>
      <w:r w:rsidRPr="007D1C83">
        <w:rPr>
          <w:rFonts w:ascii="Sylfaen" w:hAnsi="Sylfaen" w:cs="Sylfaen"/>
          <w:sz w:val="20"/>
          <w:szCs w:val="20"/>
          <w:lang w:val="ka-GE"/>
        </w:rPr>
        <w:t>შესრულების</w:t>
      </w:r>
      <w:r w:rsidRPr="007D1C83">
        <w:rPr>
          <w:sz w:val="20"/>
          <w:szCs w:val="20"/>
          <w:lang w:val="ka-GE"/>
        </w:rPr>
        <w:t xml:space="preserve"> </w:t>
      </w:r>
      <w:r w:rsidR="00180700" w:rsidRPr="007D1C83">
        <w:rPr>
          <w:rFonts w:ascii="Sylfaen" w:hAnsi="Sylfaen" w:cs="Sylfaen"/>
          <w:sz w:val="20"/>
          <w:szCs w:val="20"/>
          <w:lang w:val="ka-GE"/>
        </w:rPr>
        <w:t>შედეგების</w:t>
      </w:r>
      <w:r w:rsidRPr="007D1C83">
        <w:rPr>
          <w:sz w:val="20"/>
          <w:szCs w:val="20"/>
          <w:lang w:val="ka-GE"/>
        </w:rPr>
        <w:t xml:space="preserve"> </w:t>
      </w:r>
      <w:r w:rsidRPr="007D1C83">
        <w:rPr>
          <w:rFonts w:ascii="Sylfaen" w:hAnsi="Sylfaen" w:cs="Sylfaen"/>
          <w:sz w:val="20"/>
          <w:szCs w:val="20"/>
          <w:lang w:val="ka-GE"/>
        </w:rPr>
        <w:t>შემოწმებას</w:t>
      </w:r>
      <w:r w:rsidRPr="007D1C83">
        <w:rPr>
          <w:sz w:val="20"/>
          <w:szCs w:val="20"/>
          <w:lang w:val="ka-GE"/>
        </w:rPr>
        <w:t>.</w:t>
      </w:r>
    </w:p>
    <w:p w:rsidR="00F709E8" w:rsidRPr="007D1C83" w:rsidRDefault="00F709E8" w:rsidP="0030533E">
      <w:pPr>
        <w:ind w:firstLine="450"/>
        <w:jc w:val="both"/>
        <w:rPr>
          <w:rFonts w:ascii="AcadMtavr" w:hAnsi="AcadMtavr"/>
          <w:b/>
          <w:bCs/>
          <w:sz w:val="20"/>
          <w:szCs w:val="20"/>
          <w:u w:val="single"/>
          <w:lang w:val="ka-GE"/>
        </w:rPr>
      </w:pPr>
    </w:p>
    <w:p w:rsidR="00411CDB" w:rsidRPr="007D1C83" w:rsidRDefault="00411CDB" w:rsidP="0030533E">
      <w:pPr>
        <w:tabs>
          <w:tab w:val="left" w:pos="990"/>
        </w:tabs>
        <w:ind w:firstLine="450"/>
        <w:jc w:val="both"/>
        <w:rPr>
          <w:rFonts w:ascii="AcadNusx" w:hAnsi="AcadNusx" w:cs="AcadNusx"/>
          <w:b/>
          <w:bCs/>
          <w:sz w:val="20"/>
          <w:szCs w:val="20"/>
          <w:u w:val="single"/>
          <w:lang w:val="de-DE"/>
        </w:rPr>
      </w:pPr>
      <w:r w:rsidRPr="007D1C83">
        <w:rPr>
          <w:rFonts w:ascii="Sylfaen" w:hAnsi="Sylfaen" w:cs="Sylfaen"/>
          <w:b/>
          <w:bCs/>
          <w:sz w:val="20"/>
          <w:szCs w:val="20"/>
          <w:u w:val="single"/>
          <w:lang w:val="ka-GE"/>
        </w:rPr>
        <w:t xml:space="preserve">გრანტის მიმღები </w:t>
      </w:r>
      <w:r w:rsidRPr="007D1C83">
        <w:rPr>
          <w:rFonts w:ascii="Sylfaen" w:hAnsi="Sylfaen" w:cs="Sylfaen"/>
          <w:b/>
          <w:bCs/>
          <w:sz w:val="20"/>
          <w:szCs w:val="20"/>
          <w:u w:val="single"/>
          <w:lang w:val="de-DE"/>
        </w:rPr>
        <w:t>ვალდებულია</w:t>
      </w:r>
      <w:r w:rsidRPr="007D1C83">
        <w:rPr>
          <w:rFonts w:ascii="AcadNusx" w:hAnsi="AcadNusx" w:cs="AcadNusx"/>
          <w:b/>
          <w:bCs/>
          <w:sz w:val="20"/>
          <w:szCs w:val="20"/>
          <w:u w:val="single"/>
          <w:lang w:val="de-DE"/>
        </w:rPr>
        <w:t>:</w:t>
      </w:r>
    </w:p>
    <w:p w:rsidR="00C7153F" w:rsidRPr="007D1C83" w:rsidRDefault="00C7153F" w:rsidP="0030533E">
      <w:pPr>
        <w:pStyle w:val="ListParagraph"/>
        <w:numPr>
          <w:ilvl w:val="0"/>
          <w:numId w:val="7"/>
        </w:numPr>
        <w:tabs>
          <w:tab w:val="left" w:pos="900"/>
        </w:tabs>
        <w:ind w:left="450" w:hanging="180"/>
        <w:jc w:val="both"/>
        <w:rPr>
          <w:rFonts w:ascii="Sylfaen" w:hAnsi="Sylfaen" w:cs="Sylfaen"/>
          <w:sz w:val="20"/>
          <w:szCs w:val="20"/>
          <w:lang w:val="ka-GE"/>
        </w:rPr>
      </w:pPr>
      <w:r w:rsidRPr="007D1C83">
        <w:rPr>
          <w:rFonts w:ascii="Sylfaen" w:hAnsi="Sylfaen" w:cs="Sylfaen"/>
          <w:sz w:val="20"/>
          <w:szCs w:val="20"/>
          <w:lang w:val="ka-GE"/>
        </w:rPr>
        <w:t>პროექტის განხორციელების ანგარიშგება განახორციელოს გრანტის გამცემის მიერ დამტკიცებული ფორმებისა და წესის შესაბამისად და თითოეული (მათ შორის საბოლოო) ანგარიში (ფინანსური და პროგრამული) წარმოადგინოს 6-თვიანი საანგარიშო პერიოდის დასრულებიდან 15 კალენდარული დღის ვადაში</w:t>
      </w:r>
      <w:r w:rsidR="00B63F8C" w:rsidRPr="007D1C83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3B4093" w:rsidRPr="007D1C83">
        <w:rPr>
          <w:rFonts w:ascii="Sylfaen" w:hAnsi="Sylfaen" w:cs="Sylfaen"/>
          <w:sz w:val="20"/>
          <w:szCs w:val="20"/>
          <w:lang w:val="ka-GE"/>
        </w:rPr>
        <w:t>(</w:t>
      </w:r>
      <w:r w:rsidR="00B63F8C" w:rsidRPr="007D1C83">
        <w:rPr>
          <w:rFonts w:ascii="Sylfaen" w:hAnsi="Sylfaen" w:cs="Sylfaen"/>
          <w:sz w:val="20"/>
          <w:szCs w:val="20"/>
        </w:rPr>
        <w:t xml:space="preserve">I </w:t>
      </w:r>
      <w:r w:rsidR="009B2705" w:rsidRPr="007D1C83">
        <w:rPr>
          <w:rFonts w:ascii="Sylfaen" w:hAnsi="Sylfaen" w:cs="Sylfaen"/>
          <w:sz w:val="20"/>
          <w:szCs w:val="20"/>
          <w:lang w:val="ka-GE"/>
        </w:rPr>
        <w:t>საანგარიშო პერიოდი იწყება ხელშეკრულების გაფორმების დღიდან)</w:t>
      </w:r>
      <w:r w:rsidRPr="007D1C83">
        <w:rPr>
          <w:rFonts w:ascii="Sylfaen" w:hAnsi="Sylfaen" w:cs="Sylfaen"/>
          <w:sz w:val="20"/>
          <w:szCs w:val="20"/>
          <w:lang w:val="ka-GE"/>
        </w:rPr>
        <w:t>;</w:t>
      </w:r>
    </w:p>
    <w:p w:rsidR="00411CDB" w:rsidRPr="007D1C83" w:rsidRDefault="00C7153F" w:rsidP="0030533E">
      <w:pPr>
        <w:pStyle w:val="ListParagraph"/>
        <w:numPr>
          <w:ilvl w:val="0"/>
          <w:numId w:val="7"/>
        </w:numPr>
        <w:tabs>
          <w:tab w:val="left" w:pos="1080"/>
        </w:tabs>
        <w:ind w:left="450" w:hanging="180"/>
        <w:jc w:val="both"/>
        <w:rPr>
          <w:rFonts w:ascii="Sylfaen" w:hAnsi="Sylfaen" w:cs="Sylfaen"/>
          <w:sz w:val="20"/>
          <w:szCs w:val="20"/>
          <w:lang w:val="ka-GE"/>
        </w:rPr>
      </w:pPr>
      <w:r w:rsidRPr="007D1C83">
        <w:rPr>
          <w:rFonts w:ascii="Sylfaen" w:hAnsi="Sylfaen" w:cs="Sylfaen"/>
          <w:sz w:val="20"/>
          <w:szCs w:val="20"/>
          <w:lang w:val="ka-GE"/>
        </w:rPr>
        <w:t xml:space="preserve">პროექტის ფარგლებში მომზადებულ და გამოცემულ ნებისმიერ ელექტრონულ, ბეჭდვით, აუდიო და ვიდეო მასალაზე განათავსოს ფონდის ლოგო და </w:t>
      </w:r>
      <w:r w:rsidR="00C41C90" w:rsidRPr="007D1C83">
        <w:rPr>
          <w:rFonts w:ascii="Sylfaen" w:hAnsi="Sylfaen" w:cs="Sylfaen"/>
          <w:sz w:val="20"/>
          <w:szCs w:val="20"/>
          <w:lang w:val="ka-GE"/>
        </w:rPr>
        <w:t>მითითება</w:t>
      </w:r>
      <w:r w:rsidRPr="007D1C83">
        <w:rPr>
          <w:rFonts w:ascii="Sylfaen" w:hAnsi="Sylfaen" w:cs="Sylfaen"/>
          <w:sz w:val="20"/>
          <w:szCs w:val="20"/>
          <w:lang w:val="ka-GE"/>
        </w:rPr>
        <w:t xml:space="preserve">  ფონდის </w:t>
      </w:r>
      <w:r w:rsidR="00C41C90" w:rsidRPr="007D1C83">
        <w:rPr>
          <w:rFonts w:ascii="Sylfaen" w:hAnsi="Sylfaen" w:cs="Sylfaen"/>
          <w:sz w:val="20"/>
          <w:szCs w:val="20"/>
          <w:lang w:val="ka-GE"/>
        </w:rPr>
        <w:t xml:space="preserve">ფინანსური მხარდაჭერის შესახებ </w:t>
      </w:r>
      <w:r w:rsidR="00A444F7" w:rsidRPr="007D1C83">
        <w:rPr>
          <w:rFonts w:ascii="Sylfaen" w:hAnsi="Sylfaen" w:cs="Sylfaen"/>
          <w:sz w:val="20"/>
          <w:szCs w:val="20"/>
          <w:lang w:val="ka-GE"/>
        </w:rPr>
        <w:t xml:space="preserve">(პროექტის ნომრის დაკონკრეტებით) </w:t>
      </w:r>
      <w:r w:rsidRPr="007D1C83">
        <w:rPr>
          <w:rFonts w:ascii="Sylfaen" w:hAnsi="Sylfaen" w:cs="Sylfaen"/>
          <w:sz w:val="20"/>
          <w:szCs w:val="20"/>
          <w:lang w:val="ka-GE"/>
        </w:rPr>
        <w:t>და უზრუნველყოს ღია წვდომა აღნიშნულ მასალებზე;</w:t>
      </w:r>
    </w:p>
    <w:p w:rsidR="00536FF4" w:rsidRPr="007D1C83" w:rsidRDefault="00EA4E85" w:rsidP="0030533E">
      <w:pPr>
        <w:pStyle w:val="ListParagraph"/>
        <w:numPr>
          <w:ilvl w:val="0"/>
          <w:numId w:val="7"/>
        </w:numPr>
        <w:tabs>
          <w:tab w:val="left" w:pos="990"/>
          <w:tab w:val="left" w:pos="1440"/>
        </w:tabs>
        <w:ind w:left="450" w:hanging="180"/>
        <w:jc w:val="both"/>
        <w:rPr>
          <w:rFonts w:ascii="Sylfaen" w:hAnsi="Sylfaen" w:cs="Sylfaen"/>
          <w:sz w:val="20"/>
          <w:szCs w:val="20"/>
          <w:lang w:val="ka-GE"/>
        </w:rPr>
      </w:pPr>
      <w:r w:rsidRPr="007D1C83">
        <w:rPr>
          <w:rFonts w:ascii="Sylfaen" w:hAnsi="Sylfaen" w:cs="Sylfaen"/>
          <w:sz w:val="20"/>
          <w:szCs w:val="20"/>
          <w:lang w:val="ka-GE"/>
        </w:rPr>
        <w:t xml:space="preserve">დროულად შეასრულოს პროექტის გეგმა-გრაფიკით  გათვალისწინებული </w:t>
      </w:r>
      <w:r w:rsidR="00407EFB" w:rsidRPr="007D1C83">
        <w:rPr>
          <w:rFonts w:ascii="Sylfaen" w:hAnsi="Sylfaen" w:cs="Sylfaen"/>
          <w:sz w:val="20"/>
          <w:szCs w:val="20"/>
          <w:lang w:val="ka-GE"/>
        </w:rPr>
        <w:t>ამოცანები/აქტივობები და შესაბამისი შედეგების ამსახველი მასალა წარმოადგინოს ფონდში ანგარიშთან ერთად.</w:t>
      </w:r>
      <w:r w:rsidR="00C13B3D" w:rsidRPr="007D1C83">
        <w:rPr>
          <w:rFonts w:ascii="Sylfaen" w:hAnsi="Sylfaen" w:cs="Sylfaen"/>
          <w:sz w:val="20"/>
          <w:szCs w:val="20"/>
          <w:lang w:val="ka-GE"/>
        </w:rPr>
        <w:t xml:space="preserve"> იმ შემთხვევაში, თუ გრანტის მიმღები დროულად ვერ შეასრულებს გეგმა-გრაფიკით გათვალისწინებულ ვალდებულებებს პროექტის დაფინანსება შეჩერდება ან შეწყდება</w:t>
      </w:r>
      <w:r w:rsidRPr="007D1C83">
        <w:rPr>
          <w:rFonts w:ascii="Sylfaen" w:hAnsi="Sylfaen" w:cs="Sylfaen"/>
          <w:sz w:val="20"/>
          <w:szCs w:val="20"/>
          <w:lang w:val="ka-GE"/>
        </w:rPr>
        <w:t>;</w:t>
      </w:r>
    </w:p>
    <w:p w:rsidR="00EA4E85" w:rsidRPr="007D1C83" w:rsidRDefault="00EA4E85" w:rsidP="0030533E">
      <w:pPr>
        <w:pStyle w:val="ListParagraph"/>
        <w:numPr>
          <w:ilvl w:val="0"/>
          <w:numId w:val="7"/>
        </w:numPr>
        <w:tabs>
          <w:tab w:val="left" w:pos="1080"/>
        </w:tabs>
        <w:ind w:left="450" w:hanging="180"/>
        <w:jc w:val="both"/>
        <w:rPr>
          <w:rFonts w:ascii="Sylfaen" w:hAnsi="Sylfaen" w:cs="Sylfaen"/>
          <w:sz w:val="20"/>
          <w:szCs w:val="20"/>
          <w:lang w:val="ka-GE"/>
        </w:rPr>
      </w:pPr>
      <w:r w:rsidRPr="007D1C83">
        <w:rPr>
          <w:rFonts w:ascii="Sylfaen" w:hAnsi="Sylfaen" w:cs="Sylfaen"/>
          <w:sz w:val="20"/>
          <w:szCs w:val="20"/>
          <w:lang w:val="ka-GE"/>
        </w:rPr>
        <w:t xml:space="preserve">ფონდის მოთხოვნის შემთხვევაში, </w:t>
      </w:r>
      <w:r w:rsidR="0067576E" w:rsidRPr="007D1C83">
        <w:rPr>
          <w:rFonts w:ascii="Sylfaen" w:hAnsi="Sylfaen" w:cs="Sylfaen"/>
          <w:sz w:val="20"/>
          <w:szCs w:val="20"/>
          <w:lang w:val="ka-GE"/>
        </w:rPr>
        <w:t>წარმოა</w:t>
      </w:r>
      <w:r w:rsidRPr="007D1C83">
        <w:rPr>
          <w:rFonts w:ascii="Sylfaen" w:hAnsi="Sylfaen" w:cs="Sylfaen"/>
          <w:sz w:val="20"/>
          <w:szCs w:val="20"/>
          <w:lang w:val="ka-GE"/>
        </w:rPr>
        <w:t>დგინოს წერილობითი განმარტება პროექტის ფარგლებში განხორციელებული აქტივობების შესახებ</w:t>
      </w:r>
      <w:r w:rsidR="001D0E35" w:rsidRPr="007D1C83">
        <w:rPr>
          <w:rFonts w:ascii="Sylfaen" w:hAnsi="Sylfaen" w:cs="Sylfaen"/>
          <w:sz w:val="20"/>
          <w:szCs w:val="20"/>
          <w:lang w:val="ka-GE"/>
        </w:rPr>
        <w:t>;</w:t>
      </w:r>
    </w:p>
    <w:p w:rsidR="001D0E35" w:rsidRPr="007D1C83" w:rsidRDefault="001D0E35" w:rsidP="0030533E">
      <w:pPr>
        <w:pStyle w:val="ListParagraph"/>
        <w:numPr>
          <w:ilvl w:val="0"/>
          <w:numId w:val="7"/>
        </w:numPr>
        <w:tabs>
          <w:tab w:val="left" w:pos="1080"/>
        </w:tabs>
        <w:ind w:left="450" w:hanging="180"/>
        <w:jc w:val="both"/>
        <w:rPr>
          <w:rFonts w:ascii="Sylfaen" w:hAnsi="Sylfaen" w:cs="Sylfaen"/>
          <w:sz w:val="20"/>
          <w:szCs w:val="20"/>
          <w:lang w:val="ka-GE"/>
        </w:rPr>
      </w:pPr>
      <w:r w:rsidRPr="00791AEB">
        <w:rPr>
          <w:rFonts w:ascii="Sylfaen" w:hAnsi="Sylfaen" w:cs="Sylfaen"/>
          <w:b/>
          <w:color w:val="FF0000"/>
          <w:sz w:val="20"/>
          <w:szCs w:val="20"/>
          <w:lang w:val="ka-GE"/>
        </w:rPr>
        <w:t xml:space="preserve">პროექტის დასრულებამდე გამოაქვეყნოს </w:t>
      </w:r>
      <w:r w:rsidR="00791AEB" w:rsidRPr="00791AEB">
        <w:rPr>
          <w:rFonts w:ascii="Sylfaen" w:hAnsi="Sylfaen" w:cs="Sylfaen"/>
          <w:b/>
          <w:color w:val="FF0000"/>
          <w:sz w:val="20"/>
          <w:szCs w:val="20"/>
          <w:lang w:val="ka-GE"/>
        </w:rPr>
        <w:t>პროექტის გეგმა-გრაფიკის შედეგებით გათვალისწინებული თითოეული სტატია</w:t>
      </w:r>
      <w:r w:rsidR="0027746B" w:rsidRPr="00791AEB">
        <w:rPr>
          <w:rFonts w:ascii="Sylfaen" w:hAnsi="Sylfaen" w:cs="Sylfaen"/>
          <w:color w:val="FF0000"/>
          <w:sz w:val="20"/>
          <w:szCs w:val="20"/>
        </w:rPr>
        <w:t xml:space="preserve"> </w:t>
      </w:r>
      <w:r w:rsidR="0027746B" w:rsidRPr="007D1C83">
        <w:rPr>
          <w:rFonts w:ascii="Sylfaen" w:hAnsi="Sylfaen" w:cs="Sylfaen"/>
          <w:sz w:val="20"/>
          <w:szCs w:val="20"/>
        </w:rPr>
        <w:t>(</w:t>
      </w:r>
      <w:proofErr w:type="spellStart"/>
      <w:r w:rsidR="0027746B" w:rsidRPr="007D1C83">
        <w:rPr>
          <w:rFonts w:ascii="Sylfaen" w:hAnsi="Sylfaen" w:cs="Sylfaen"/>
          <w:sz w:val="20"/>
          <w:szCs w:val="20"/>
        </w:rPr>
        <w:t>სტატია</w:t>
      </w:r>
      <w:proofErr w:type="spellEnd"/>
      <w:r w:rsidR="0027746B"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27746B" w:rsidRPr="007D1C83">
        <w:rPr>
          <w:rFonts w:ascii="Sylfaen" w:hAnsi="Sylfaen" w:cs="Sylfaen"/>
          <w:sz w:val="20"/>
          <w:szCs w:val="20"/>
        </w:rPr>
        <w:t>უნდა</w:t>
      </w:r>
      <w:proofErr w:type="spellEnd"/>
      <w:r w:rsidR="0027746B"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27746B" w:rsidRPr="007D1C83">
        <w:rPr>
          <w:rFonts w:ascii="Sylfaen" w:hAnsi="Sylfaen" w:cs="Sylfaen"/>
          <w:sz w:val="20"/>
          <w:szCs w:val="20"/>
        </w:rPr>
        <w:t>გამოქვეყნდეს</w:t>
      </w:r>
      <w:proofErr w:type="spellEnd"/>
      <w:r w:rsidR="0027746B"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27746B" w:rsidRPr="007D1C83">
        <w:rPr>
          <w:rFonts w:ascii="Sylfaen" w:hAnsi="Sylfaen" w:cs="Sylfaen"/>
          <w:sz w:val="20"/>
          <w:szCs w:val="20"/>
        </w:rPr>
        <w:t>ან</w:t>
      </w:r>
      <w:proofErr w:type="spellEnd"/>
      <w:r w:rsidR="0027746B"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27746B" w:rsidRPr="007D1C83">
        <w:rPr>
          <w:rFonts w:ascii="Sylfaen" w:hAnsi="Sylfaen" w:cs="Sylfaen"/>
          <w:sz w:val="20"/>
          <w:szCs w:val="20"/>
        </w:rPr>
        <w:t>მიღებულ</w:t>
      </w:r>
      <w:proofErr w:type="spellEnd"/>
      <w:r w:rsidR="0027746B"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27746B" w:rsidRPr="007D1C83">
        <w:rPr>
          <w:rFonts w:ascii="Sylfaen" w:hAnsi="Sylfaen" w:cs="Sylfaen"/>
          <w:sz w:val="20"/>
          <w:szCs w:val="20"/>
        </w:rPr>
        <w:t>იქნას</w:t>
      </w:r>
      <w:proofErr w:type="spellEnd"/>
      <w:r w:rsidR="0027746B"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27746B" w:rsidRPr="007D1C83">
        <w:rPr>
          <w:rFonts w:ascii="Sylfaen" w:hAnsi="Sylfaen" w:cs="Sylfaen"/>
          <w:sz w:val="20"/>
          <w:szCs w:val="20"/>
        </w:rPr>
        <w:t>გამოსაქვეყნებლად</w:t>
      </w:r>
      <w:proofErr w:type="spellEnd"/>
      <w:r w:rsidR="0027746B"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27746B" w:rsidRPr="007D1C83">
        <w:rPr>
          <w:rFonts w:ascii="Sylfaen" w:hAnsi="Sylfaen" w:cs="Sylfaen"/>
          <w:sz w:val="20"/>
          <w:szCs w:val="20"/>
        </w:rPr>
        <w:t>ინგლისურ</w:t>
      </w:r>
      <w:proofErr w:type="spellEnd"/>
      <w:r w:rsidR="0027746B"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27746B" w:rsidRPr="007D1C83">
        <w:rPr>
          <w:rFonts w:ascii="Sylfaen" w:hAnsi="Sylfaen" w:cs="Sylfaen"/>
          <w:sz w:val="20"/>
          <w:szCs w:val="20"/>
        </w:rPr>
        <w:t>ენაზე</w:t>
      </w:r>
      <w:proofErr w:type="spellEnd"/>
      <w:r w:rsidR="0027746B"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27746B" w:rsidRPr="007D1C83">
        <w:rPr>
          <w:rFonts w:ascii="Sylfaen" w:hAnsi="Sylfaen" w:cs="Sylfaen"/>
          <w:sz w:val="20"/>
          <w:szCs w:val="20"/>
        </w:rPr>
        <w:t>საერთაშორისო</w:t>
      </w:r>
      <w:proofErr w:type="spellEnd"/>
      <w:r w:rsidR="0027746B"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27746B" w:rsidRPr="007D1C83">
        <w:rPr>
          <w:rFonts w:ascii="Sylfaen" w:hAnsi="Sylfaen" w:cs="Sylfaen"/>
          <w:sz w:val="20"/>
          <w:szCs w:val="20"/>
        </w:rPr>
        <w:t>რეიტინგულ</w:t>
      </w:r>
      <w:proofErr w:type="spellEnd"/>
      <w:r w:rsidR="0027746B" w:rsidRPr="007D1C83">
        <w:rPr>
          <w:rFonts w:ascii="Sylfaen" w:hAnsi="Sylfaen" w:cs="Sylfaen"/>
          <w:sz w:val="20"/>
          <w:szCs w:val="20"/>
        </w:rPr>
        <w:t xml:space="preserve">, </w:t>
      </w:r>
      <w:proofErr w:type="spellStart"/>
      <w:r w:rsidR="0027746B" w:rsidRPr="007D1C83">
        <w:rPr>
          <w:rFonts w:ascii="Sylfaen" w:hAnsi="Sylfaen" w:cs="Sylfaen"/>
          <w:sz w:val="20"/>
          <w:szCs w:val="20"/>
        </w:rPr>
        <w:t>რეფერირებად</w:t>
      </w:r>
      <w:proofErr w:type="spellEnd"/>
      <w:r w:rsidR="0027746B"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27746B" w:rsidRPr="007D1C83">
        <w:rPr>
          <w:rFonts w:ascii="Sylfaen" w:hAnsi="Sylfaen" w:cs="Sylfaen"/>
          <w:sz w:val="20"/>
          <w:szCs w:val="20"/>
        </w:rPr>
        <w:t>და</w:t>
      </w:r>
      <w:proofErr w:type="spellEnd"/>
      <w:r w:rsidR="0027746B"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27746B" w:rsidRPr="007D1C83">
        <w:rPr>
          <w:rFonts w:ascii="Sylfaen" w:hAnsi="Sylfaen" w:cs="Sylfaen"/>
          <w:sz w:val="20"/>
          <w:szCs w:val="20"/>
        </w:rPr>
        <w:t>ციტირებად</w:t>
      </w:r>
      <w:proofErr w:type="spellEnd"/>
      <w:r w:rsidR="0027746B"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27746B" w:rsidRPr="007D1C83">
        <w:rPr>
          <w:rFonts w:ascii="Sylfaen" w:hAnsi="Sylfaen" w:cs="Sylfaen"/>
          <w:sz w:val="20"/>
          <w:szCs w:val="20"/>
        </w:rPr>
        <w:t>ჟურნალში</w:t>
      </w:r>
      <w:proofErr w:type="spellEnd"/>
      <w:r w:rsidR="003200F0" w:rsidRPr="007D1C83">
        <w:rPr>
          <w:rFonts w:ascii="Sylfaen" w:hAnsi="Sylfaen" w:cs="Sylfaen"/>
          <w:sz w:val="20"/>
          <w:szCs w:val="20"/>
        </w:rPr>
        <w:t>)</w:t>
      </w:r>
      <w:r w:rsidR="0027746B" w:rsidRPr="007D1C83">
        <w:rPr>
          <w:rFonts w:ascii="Sylfaen" w:hAnsi="Sylfaen" w:cs="Sylfaen"/>
          <w:sz w:val="20"/>
          <w:szCs w:val="20"/>
        </w:rPr>
        <w:t>.</w:t>
      </w:r>
      <w:r w:rsidR="00F94039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="00F94039"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ასეთ</w:t>
      </w:r>
      <w:proofErr w:type="spellEnd"/>
      <w:r w:rsidR="00F94039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F94039"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გამოცემად</w:t>
      </w:r>
      <w:proofErr w:type="spellEnd"/>
      <w:r w:rsidR="00F94039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F94039"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ფონდის</w:t>
      </w:r>
      <w:proofErr w:type="spellEnd"/>
      <w:r w:rsidR="00F94039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F94039"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მიერ</w:t>
      </w:r>
      <w:proofErr w:type="spellEnd"/>
      <w:r w:rsidR="00F94039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F94039"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განიხილება</w:t>
      </w:r>
      <w:proofErr w:type="spellEnd"/>
      <w:r w:rsidR="00F94039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F94039"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ის</w:t>
      </w:r>
      <w:proofErr w:type="spellEnd"/>
      <w:r w:rsidR="00F94039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F94039"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ჟურნალები</w:t>
      </w:r>
      <w:proofErr w:type="spellEnd"/>
      <w:r w:rsidR="00F94039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="00F94039"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საკონფერენციო</w:t>
      </w:r>
      <w:proofErr w:type="spellEnd"/>
      <w:r w:rsidR="00F94039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F94039"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კრებულები</w:t>
      </w:r>
      <w:proofErr w:type="spellEnd"/>
      <w:r w:rsidR="00F94039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F94039"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და</w:t>
      </w:r>
      <w:proofErr w:type="spellEnd"/>
      <w:r w:rsidR="00F94039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F94039"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წიგნები</w:t>
      </w:r>
      <w:proofErr w:type="spellEnd"/>
      <w:r w:rsidR="00F94039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="00F94039"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რომლებიც</w:t>
      </w:r>
      <w:proofErr w:type="spellEnd"/>
      <w:r w:rsidR="00F94039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F94039"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ინდექსირებულია</w:t>
      </w:r>
      <w:proofErr w:type="spellEnd"/>
      <w:r w:rsidR="00F94039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F94039"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შემდეგ</w:t>
      </w:r>
      <w:proofErr w:type="spellEnd"/>
      <w:r w:rsidR="00F94039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F94039"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რეიტინგებში</w:t>
      </w:r>
      <w:proofErr w:type="spellEnd"/>
      <w:r w:rsidR="00F94039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: </w:t>
      </w:r>
      <w:proofErr w:type="spellStart"/>
      <w:r w:rsidR="00F94039">
        <w:rPr>
          <w:rFonts w:ascii="Verdana" w:hAnsi="Verdana"/>
          <w:color w:val="000000"/>
          <w:sz w:val="21"/>
          <w:szCs w:val="21"/>
          <w:shd w:val="clear" w:color="auto" w:fill="FFFFFF"/>
        </w:rPr>
        <w:t>Scimago</w:t>
      </w:r>
      <w:proofErr w:type="spellEnd"/>
      <w:r w:rsidR="00F94039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Journal Ranking, </w:t>
      </w:r>
      <w:proofErr w:type="gramStart"/>
      <w:r w:rsidR="00F94039">
        <w:rPr>
          <w:rFonts w:ascii="Verdana" w:hAnsi="Verdana"/>
          <w:color w:val="000000"/>
          <w:sz w:val="21"/>
          <w:szCs w:val="21"/>
          <w:shd w:val="clear" w:color="auto" w:fill="FFFFFF"/>
        </w:rPr>
        <w:t>Scopus,  Web</w:t>
      </w:r>
      <w:proofErr w:type="gramEnd"/>
      <w:r w:rsidR="00F94039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of Science, ERIH plus, </w:t>
      </w:r>
      <w:proofErr w:type="spellStart"/>
      <w:r w:rsidR="00F94039"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ასევე</w:t>
      </w:r>
      <w:proofErr w:type="spellEnd"/>
      <w:r w:rsidR="00F94039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="00F94039"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შოთა</w:t>
      </w:r>
      <w:proofErr w:type="spellEnd"/>
      <w:r w:rsidR="00F94039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F94039"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რუსთაველის</w:t>
      </w:r>
      <w:proofErr w:type="spellEnd"/>
      <w:r w:rsidR="00F94039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F94039"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ეროვნული</w:t>
      </w:r>
      <w:proofErr w:type="spellEnd"/>
      <w:r w:rsidR="00F94039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F94039"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სამეცნიერო</w:t>
      </w:r>
      <w:proofErr w:type="spellEnd"/>
      <w:r w:rsidR="00F94039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F94039"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ფონდის</w:t>
      </w:r>
      <w:proofErr w:type="spellEnd"/>
      <w:r w:rsidR="00F94039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F94039"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ფინანსური</w:t>
      </w:r>
      <w:proofErr w:type="spellEnd"/>
      <w:r w:rsidR="00F94039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F94039"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მარდაჭერით</w:t>
      </w:r>
      <w:proofErr w:type="spellEnd"/>
      <w:r w:rsidR="00F94039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F94039"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გამოცემული</w:t>
      </w:r>
      <w:proofErr w:type="spellEnd"/>
      <w:r w:rsidR="00F94039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F94039"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საერთაშორისო</w:t>
      </w:r>
      <w:proofErr w:type="spellEnd"/>
      <w:r w:rsidR="00F94039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F94039"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რეფერირებადი</w:t>
      </w:r>
      <w:proofErr w:type="spellEnd"/>
      <w:r w:rsidR="00F94039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F94039"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და</w:t>
      </w:r>
      <w:proofErr w:type="spellEnd"/>
      <w:r w:rsidR="00F94039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F94039"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ციტირებადი</w:t>
      </w:r>
      <w:proofErr w:type="spellEnd"/>
      <w:r w:rsidR="00F94039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F94039"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ჟურნალები</w:t>
      </w:r>
      <w:proofErr w:type="spellEnd"/>
      <w:r w:rsidR="00F94039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: Transactions of A. </w:t>
      </w:r>
      <w:proofErr w:type="spellStart"/>
      <w:r w:rsidR="00F94039">
        <w:rPr>
          <w:rFonts w:ascii="Verdana" w:hAnsi="Verdana"/>
          <w:color w:val="000000"/>
          <w:sz w:val="21"/>
          <w:szCs w:val="21"/>
          <w:shd w:val="clear" w:color="auto" w:fill="FFFFFF"/>
        </w:rPr>
        <w:t>Razmadze</w:t>
      </w:r>
      <w:proofErr w:type="spellEnd"/>
      <w:r w:rsidR="00F94039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Mathematical Institute (</w:t>
      </w:r>
      <w:r w:rsidR="00F94039"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ა</w:t>
      </w:r>
      <w:r w:rsidR="00F94039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 w:rsidR="00F94039"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რაზმაძის</w:t>
      </w:r>
      <w:proofErr w:type="spellEnd"/>
      <w:r w:rsidR="00F94039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F94039"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მათემატიკური</w:t>
      </w:r>
      <w:proofErr w:type="spellEnd"/>
      <w:r w:rsidR="00F94039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F94039"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ინსტიტუტის</w:t>
      </w:r>
      <w:proofErr w:type="spellEnd"/>
      <w:r w:rsidR="00F94039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F94039"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ნაშრომები</w:t>
      </w:r>
      <w:proofErr w:type="spellEnd"/>
      <w:r w:rsidR="00F94039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) </w:t>
      </w:r>
      <w:proofErr w:type="spellStart"/>
      <w:r w:rsidR="00F94039"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და</w:t>
      </w:r>
      <w:proofErr w:type="spellEnd"/>
      <w:r w:rsidR="00F94039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Annals of Agrarian Science (</w:t>
      </w:r>
      <w:proofErr w:type="spellStart"/>
      <w:r w:rsidR="00F94039"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აგრარულ</w:t>
      </w:r>
      <w:proofErr w:type="spellEnd"/>
      <w:r w:rsidR="00F94039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F94039"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მეცნიერებათა</w:t>
      </w:r>
      <w:proofErr w:type="spellEnd"/>
      <w:r w:rsidR="00F94039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F94039"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მემატიანე</w:t>
      </w:r>
      <w:proofErr w:type="spellEnd"/>
      <w:r w:rsidR="00F94039">
        <w:rPr>
          <w:rFonts w:ascii="Verdana" w:hAnsi="Verdana"/>
          <w:color w:val="000000"/>
          <w:sz w:val="21"/>
          <w:szCs w:val="21"/>
          <w:shd w:val="clear" w:color="auto" w:fill="FFFFFF"/>
        </w:rPr>
        <w:t>);</w:t>
      </w:r>
    </w:p>
    <w:p w:rsidR="001D63A1" w:rsidRPr="007D1C83" w:rsidRDefault="001D0E35" w:rsidP="0030533E">
      <w:pPr>
        <w:pStyle w:val="ListParagraph"/>
        <w:numPr>
          <w:ilvl w:val="0"/>
          <w:numId w:val="7"/>
        </w:numPr>
        <w:tabs>
          <w:tab w:val="left" w:pos="1080"/>
        </w:tabs>
        <w:ind w:left="450" w:hanging="180"/>
        <w:jc w:val="both"/>
        <w:rPr>
          <w:rFonts w:ascii="Sylfaen" w:hAnsi="Sylfaen" w:cs="Sylfaen"/>
          <w:sz w:val="20"/>
          <w:szCs w:val="20"/>
          <w:lang w:val="ka-GE"/>
        </w:rPr>
      </w:pPr>
      <w:r w:rsidRPr="007D1C83">
        <w:rPr>
          <w:rFonts w:ascii="Sylfaen" w:hAnsi="Sylfaen" w:cs="Sylfaen"/>
          <w:sz w:val="20"/>
          <w:szCs w:val="20"/>
          <w:lang w:val="ka-GE"/>
        </w:rPr>
        <w:t>გრანტის გამცემს მიაწოდოს ნებისმიერი ინფორმაცია, რამაც შეიძლება ხელი შეუშალოს პროექტის განხორციელებას, წინააღმდეგ შემთხვევაში, გრანტის გამცემი პასუხისმგებლობას იხსნის გაუთვალისწინებელი შემთხვევებისგან.</w:t>
      </w:r>
    </w:p>
    <w:p w:rsidR="00391E72" w:rsidRPr="007D1C83" w:rsidRDefault="00391E72" w:rsidP="0030533E">
      <w:pPr>
        <w:pStyle w:val="ListParagraph"/>
        <w:tabs>
          <w:tab w:val="left" w:pos="1080"/>
        </w:tabs>
        <w:ind w:left="540"/>
        <w:jc w:val="both"/>
        <w:rPr>
          <w:rFonts w:ascii="Sylfaen" w:hAnsi="Sylfaen" w:cs="Sylfaen"/>
          <w:sz w:val="20"/>
          <w:szCs w:val="20"/>
          <w:lang w:val="ka-GE"/>
        </w:rPr>
      </w:pPr>
    </w:p>
    <w:p w:rsidR="00C803A4" w:rsidRPr="007D1C83" w:rsidRDefault="001D63A1" w:rsidP="0030533E">
      <w:pPr>
        <w:pStyle w:val="ListParagraph"/>
        <w:tabs>
          <w:tab w:val="left" w:pos="1080"/>
        </w:tabs>
        <w:ind w:left="450"/>
        <w:jc w:val="both"/>
        <w:rPr>
          <w:rFonts w:ascii="Sylfaen" w:hAnsi="Sylfaen" w:cs="Sylfaen"/>
          <w:i/>
          <w:sz w:val="20"/>
          <w:szCs w:val="20"/>
          <w:lang w:val="ka-GE"/>
        </w:rPr>
      </w:pPr>
      <w:r w:rsidRPr="007D1C83">
        <w:rPr>
          <w:rFonts w:ascii="Sylfaen" w:hAnsi="Sylfaen" w:cs="Sylfaen"/>
          <w:i/>
          <w:sz w:val="20"/>
          <w:szCs w:val="20"/>
          <w:lang w:val="ka-GE"/>
        </w:rPr>
        <w:lastRenderedPageBreak/>
        <w:t>ფინანსურ</w:t>
      </w:r>
      <w:r w:rsidR="00B11E75" w:rsidRPr="007D1C83">
        <w:rPr>
          <w:rFonts w:ascii="Sylfaen" w:hAnsi="Sylfaen" w:cs="Sylfaen"/>
          <w:i/>
          <w:sz w:val="20"/>
          <w:szCs w:val="20"/>
          <w:lang w:val="ka-GE"/>
        </w:rPr>
        <w:t>ი</w:t>
      </w:r>
      <w:r w:rsidRPr="007D1C83">
        <w:rPr>
          <w:rFonts w:ascii="Sylfaen" w:hAnsi="Sylfaen" w:cs="Sylfaen"/>
          <w:i/>
          <w:sz w:val="20"/>
          <w:szCs w:val="20"/>
          <w:lang w:val="ka-GE"/>
        </w:rPr>
        <w:t xml:space="preserve"> და პროგრამული ანგარიშების სისწორეზე და მათზე თანდართული დოკუმენტაციის სისწორესა და სინამდვილეზე პასუხისმგებელია გრანტის მიმღები</w:t>
      </w:r>
      <w:r w:rsidR="00B11E75" w:rsidRPr="007D1C83">
        <w:rPr>
          <w:rFonts w:ascii="Sylfaen" w:hAnsi="Sylfaen" w:cs="Sylfaen"/>
          <w:i/>
          <w:sz w:val="20"/>
          <w:szCs w:val="20"/>
          <w:lang w:val="ka-GE"/>
        </w:rPr>
        <w:t>.</w:t>
      </w:r>
    </w:p>
    <w:p w:rsidR="00D4104A" w:rsidRPr="007D1C83" w:rsidRDefault="00D4104A" w:rsidP="0030533E">
      <w:pPr>
        <w:pStyle w:val="ListParagraph"/>
        <w:tabs>
          <w:tab w:val="left" w:pos="1080"/>
        </w:tabs>
        <w:ind w:left="540"/>
        <w:jc w:val="both"/>
        <w:rPr>
          <w:rFonts w:ascii="Sylfaen" w:hAnsi="Sylfaen" w:cs="Sylfaen"/>
          <w:i/>
          <w:sz w:val="20"/>
          <w:szCs w:val="20"/>
          <w:lang w:val="ka-GE"/>
        </w:rPr>
      </w:pPr>
    </w:p>
    <w:p w:rsidR="001F2464" w:rsidRDefault="001F2464" w:rsidP="0030533E">
      <w:pPr>
        <w:spacing w:after="0"/>
        <w:jc w:val="both"/>
        <w:rPr>
          <w:rFonts w:ascii="Sylfaen" w:eastAsia="Times New Roman" w:hAnsi="Sylfaen" w:cs="Sylfaen"/>
          <w:b/>
          <w:color w:val="000000"/>
          <w:sz w:val="20"/>
          <w:szCs w:val="20"/>
        </w:rPr>
      </w:pPr>
    </w:p>
    <w:p w:rsidR="001F2464" w:rsidRDefault="001F2464" w:rsidP="0030533E">
      <w:pPr>
        <w:spacing w:after="0"/>
        <w:jc w:val="both"/>
        <w:rPr>
          <w:rFonts w:ascii="Sylfaen" w:eastAsia="Times New Roman" w:hAnsi="Sylfaen" w:cs="Sylfaen"/>
          <w:b/>
          <w:color w:val="000000"/>
          <w:sz w:val="20"/>
          <w:szCs w:val="20"/>
        </w:rPr>
      </w:pPr>
    </w:p>
    <w:p w:rsidR="00C803A4" w:rsidRPr="007D1C83" w:rsidRDefault="00C803A4" w:rsidP="0030533E">
      <w:pPr>
        <w:spacing w:after="0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proofErr w:type="spellStart"/>
      <w:r w:rsidRPr="007D1C83">
        <w:rPr>
          <w:rFonts w:ascii="Sylfaen" w:eastAsia="Times New Roman" w:hAnsi="Sylfaen" w:cs="Sylfaen"/>
          <w:b/>
          <w:color w:val="000000"/>
          <w:sz w:val="20"/>
          <w:szCs w:val="20"/>
        </w:rPr>
        <w:t>საგრანტო</w:t>
      </w:r>
      <w:proofErr w:type="spellEnd"/>
      <w:r w:rsidRPr="007D1C8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7D1C83">
        <w:rPr>
          <w:rFonts w:ascii="Sylfaen" w:eastAsia="Times New Roman" w:hAnsi="Sylfaen" w:cs="Sylfaen"/>
          <w:b/>
          <w:color w:val="000000"/>
          <w:sz w:val="20"/>
          <w:szCs w:val="20"/>
        </w:rPr>
        <w:t>პროექტის</w:t>
      </w:r>
      <w:proofErr w:type="spellEnd"/>
      <w:r w:rsidRPr="007D1C8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7D1C83">
        <w:rPr>
          <w:rFonts w:ascii="Sylfaen" w:eastAsia="Times New Roman" w:hAnsi="Sylfaen" w:cs="Sylfaen"/>
          <w:b/>
          <w:color w:val="000000"/>
          <w:sz w:val="20"/>
          <w:szCs w:val="20"/>
        </w:rPr>
        <w:t>შუალედური</w:t>
      </w:r>
      <w:proofErr w:type="spellEnd"/>
      <w:r w:rsidRPr="007D1C83">
        <w:rPr>
          <w:rFonts w:ascii="Arial" w:eastAsia="Times New Roman" w:hAnsi="Arial" w:cs="Arial"/>
          <w:b/>
          <w:color w:val="000000"/>
          <w:sz w:val="20"/>
          <w:szCs w:val="20"/>
        </w:rPr>
        <w:t>/</w:t>
      </w:r>
      <w:proofErr w:type="spellStart"/>
      <w:r w:rsidRPr="007D1C83">
        <w:rPr>
          <w:rFonts w:ascii="Sylfaen" w:eastAsia="Times New Roman" w:hAnsi="Sylfaen" w:cs="Sylfaen"/>
          <w:b/>
          <w:color w:val="000000"/>
          <w:sz w:val="20"/>
          <w:szCs w:val="20"/>
        </w:rPr>
        <w:t>შემაჯამებელი</w:t>
      </w:r>
      <w:proofErr w:type="spellEnd"/>
      <w:r w:rsidRPr="007D1C8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7D1C83">
        <w:rPr>
          <w:rFonts w:ascii="Sylfaen" w:eastAsia="Times New Roman" w:hAnsi="Sylfaen" w:cs="Sylfaen"/>
          <w:b/>
          <w:color w:val="000000"/>
          <w:sz w:val="20"/>
          <w:szCs w:val="20"/>
        </w:rPr>
        <w:t>ანგარიშის</w:t>
      </w:r>
      <w:proofErr w:type="spellEnd"/>
      <w:r w:rsidRPr="007D1C8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336EF4" w:rsidRPr="007D1C83">
        <w:rPr>
          <w:rFonts w:ascii="Sylfaen" w:eastAsia="Times New Roman" w:hAnsi="Sylfaen" w:cs="Sylfaen"/>
          <w:b/>
          <w:color w:val="000000"/>
          <w:sz w:val="20"/>
          <w:szCs w:val="20"/>
          <w:lang w:val="ka-GE"/>
        </w:rPr>
        <w:t>პროგრამული</w:t>
      </w:r>
      <w:r w:rsidRPr="007D1C8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7D1C83">
        <w:rPr>
          <w:rFonts w:ascii="Sylfaen" w:eastAsia="Times New Roman" w:hAnsi="Sylfaen" w:cs="Sylfaen"/>
          <w:b/>
          <w:color w:val="000000"/>
          <w:sz w:val="20"/>
          <w:szCs w:val="20"/>
        </w:rPr>
        <w:t>ნაწილი</w:t>
      </w:r>
      <w:proofErr w:type="spellEnd"/>
      <w:r w:rsidRPr="007D1C8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7D1C83">
        <w:rPr>
          <w:rFonts w:ascii="Sylfaen" w:eastAsia="Times New Roman" w:hAnsi="Sylfaen" w:cs="Sylfaen"/>
          <w:b/>
          <w:color w:val="000000"/>
          <w:sz w:val="20"/>
          <w:szCs w:val="20"/>
        </w:rPr>
        <w:t>უნდა</w:t>
      </w:r>
      <w:proofErr w:type="spellEnd"/>
      <w:r w:rsidRPr="007D1C8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7D1C83">
        <w:rPr>
          <w:rFonts w:ascii="Sylfaen" w:eastAsia="Times New Roman" w:hAnsi="Sylfaen" w:cs="Sylfaen"/>
          <w:b/>
          <w:color w:val="000000"/>
          <w:sz w:val="20"/>
          <w:szCs w:val="20"/>
        </w:rPr>
        <w:t>მოიცავდეს</w:t>
      </w:r>
      <w:proofErr w:type="spellEnd"/>
      <w:r w:rsidRPr="007D1C8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7D1C83">
        <w:rPr>
          <w:rFonts w:ascii="Sylfaen" w:eastAsia="Times New Roman" w:hAnsi="Sylfaen" w:cs="Sylfaen"/>
          <w:b/>
          <w:color w:val="000000"/>
          <w:sz w:val="20"/>
          <w:szCs w:val="20"/>
        </w:rPr>
        <w:t>შემდეგ</w:t>
      </w:r>
      <w:proofErr w:type="spellEnd"/>
      <w:r w:rsidRPr="007D1C8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7D1C83">
        <w:rPr>
          <w:rFonts w:ascii="Sylfaen" w:eastAsia="Times New Roman" w:hAnsi="Sylfaen" w:cs="Arial"/>
          <w:b/>
          <w:color w:val="000000"/>
          <w:sz w:val="20"/>
          <w:szCs w:val="20"/>
          <w:lang w:val="ka-GE"/>
        </w:rPr>
        <w:t>დოკუმენტაცია</w:t>
      </w:r>
      <w:r w:rsidRPr="007D1C83">
        <w:rPr>
          <w:rFonts w:ascii="Sylfaen" w:eastAsia="Times New Roman" w:hAnsi="Sylfaen" w:cs="Sylfaen"/>
          <w:b/>
          <w:color w:val="000000"/>
          <w:sz w:val="20"/>
          <w:szCs w:val="20"/>
        </w:rPr>
        <w:t>ს</w:t>
      </w:r>
      <w:r w:rsidRPr="007D1C83">
        <w:rPr>
          <w:rFonts w:ascii="Arial" w:eastAsia="Times New Roman" w:hAnsi="Arial" w:cs="Arial"/>
          <w:b/>
          <w:color w:val="000000"/>
          <w:sz w:val="20"/>
          <w:szCs w:val="20"/>
        </w:rPr>
        <w:t>:</w:t>
      </w:r>
    </w:p>
    <w:p w:rsidR="00C803A4" w:rsidRPr="007D1C83" w:rsidRDefault="00C803A4" w:rsidP="0030533E">
      <w:pPr>
        <w:spacing w:after="0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C803A4" w:rsidRPr="007D1C83" w:rsidRDefault="00C803A4" w:rsidP="0030533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Sylfaen" w:hAnsi="Sylfaen"/>
          <w:sz w:val="20"/>
          <w:szCs w:val="20"/>
        </w:rPr>
      </w:pPr>
      <w:r w:rsidRPr="007D1C83">
        <w:rPr>
          <w:rFonts w:ascii="Sylfaen" w:hAnsi="Sylfaen"/>
          <w:color w:val="333333"/>
          <w:sz w:val="20"/>
          <w:szCs w:val="20"/>
          <w:lang w:val="ka-GE"/>
        </w:rPr>
        <w:t xml:space="preserve"> </w:t>
      </w:r>
      <w:hyperlink r:id="rId5" w:history="1">
        <w:proofErr w:type="spellStart"/>
        <w:r w:rsidRPr="007D1C83">
          <w:rPr>
            <w:rStyle w:val="Hyperlink"/>
            <w:rFonts w:ascii="Sylfaen" w:hAnsi="Sylfaen"/>
            <w:color w:val="auto"/>
            <w:sz w:val="20"/>
            <w:szCs w:val="20"/>
            <w:u w:val="none"/>
          </w:rPr>
          <w:t>განაცხადის</w:t>
        </w:r>
        <w:proofErr w:type="spellEnd"/>
        <w:r w:rsidRPr="007D1C83">
          <w:rPr>
            <w:rStyle w:val="Hyperlink"/>
            <w:rFonts w:ascii="Sylfaen" w:hAnsi="Sylfaen"/>
            <w:color w:val="auto"/>
            <w:sz w:val="20"/>
            <w:szCs w:val="20"/>
            <w:u w:val="none"/>
          </w:rPr>
          <w:t xml:space="preserve"> </w:t>
        </w:r>
        <w:proofErr w:type="spellStart"/>
        <w:r w:rsidRPr="007D1C83">
          <w:rPr>
            <w:rStyle w:val="Hyperlink"/>
            <w:rFonts w:ascii="Sylfaen" w:hAnsi="Sylfaen"/>
            <w:color w:val="auto"/>
            <w:sz w:val="20"/>
            <w:szCs w:val="20"/>
            <w:u w:val="none"/>
          </w:rPr>
          <w:t>ფორმა</w:t>
        </w:r>
        <w:proofErr w:type="spellEnd"/>
      </w:hyperlink>
      <w:r w:rsidR="003E7AD5" w:rsidRPr="007D1C83">
        <w:rPr>
          <w:rFonts w:ascii="Sylfaen" w:hAnsi="Sylfaen"/>
          <w:sz w:val="20"/>
          <w:szCs w:val="20"/>
          <w:lang w:val="ka-GE"/>
        </w:rPr>
        <w:t>;</w:t>
      </w:r>
    </w:p>
    <w:p w:rsidR="00C803A4" w:rsidRPr="007D1C83" w:rsidRDefault="00C803A4" w:rsidP="0030533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Sylfaen" w:hAnsi="Sylfaen"/>
          <w:sz w:val="20"/>
          <w:szCs w:val="20"/>
          <w:u w:val="single"/>
        </w:rPr>
      </w:pPr>
      <w:r w:rsidRPr="007D1C83">
        <w:rPr>
          <w:rFonts w:ascii="Sylfaen" w:hAnsi="Sylfaen"/>
          <w:sz w:val="20"/>
          <w:szCs w:val="20"/>
        </w:rPr>
        <w:t> </w:t>
      </w:r>
      <w:proofErr w:type="spellStart"/>
      <w:r w:rsidRPr="007D1C83">
        <w:rPr>
          <w:rFonts w:ascii="Sylfaen" w:hAnsi="Sylfaen"/>
          <w:sz w:val="20"/>
          <w:szCs w:val="20"/>
        </w:rPr>
        <w:fldChar w:fldCharType="begin"/>
      </w:r>
      <w:r w:rsidRPr="007D1C83">
        <w:rPr>
          <w:rFonts w:ascii="Sylfaen" w:hAnsi="Sylfaen"/>
          <w:sz w:val="20"/>
          <w:szCs w:val="20"/>
        </w:rPr>
        <w:instrText xml:space="preserve"> HYPERLINK "http://old.rustaveli.org.ge/upload/editor/file/2015%20weli/Doktoranturis%20angarishis%20formebi/shualeduri%20angarishis%20forma.doc" </w:instrText>
      </w:r>
      <w:r w:rsidRPr="007D1C83">
        <w:rPr>
          <w:rFonts w:ascii="Sylfaen" w:hAnsi="Sylfaen"/>
          <w:sz w:val="20"/>
          <w:szCs w:val="20"/>
        </w:rPr>
        <w:fldChar w:fldCharType="separate"/>
      </w:r>
      <w:r w:rsidRPr="007D1C83">
        <w:rPr>
          <w:rStyle w:val="Hyperlink"/>
          <w:rFonts w:ascii="Sylfaen" w:hAnsi="Sylfaen"/>
          <w:color w:val="auto"/>
          <w:sz w:val="20"/>
          <w:szCs w:val="20"/>
          <w:u w:val="none"/>
        </w:rPr>
        <w:t>შუალედური</w:t>
      </w:r>
      <w:proofErr w:type="spellEnd"/>
      <w:r w:rsidR="00662061" w:rsidRPr="007D1C83">
        <w:rPr>
          <w:rStyle w:val="Hyperlink"/>
          <w:rFonts w:ascii="Sylfaen" w:hAnsi="Sylfaen"/>
          <w:color w:val="auto"/>
          <w:sz w:val="20"/>
          <w:szCs w:val="20"/>
          <w:u w:val="none"/>
          <w:lang w:val="ka-GE"/>
        </w:rPr>
        <w:t xml:space="preserve"> პროგრამული</w:t>
      </w:r>
      <w:r w:rsidRPr="007D1C83">
        <w:rPr>
          <w:rStyle w:val="Hyperlink"/>
          <w:rFonts w:ascii="Sylfaen" w:hAnsi="Sylfaen"/>
          <w:color w:val="auto"/>
          <w:sz w:val="20"/>
          <w:szCs w:val="20"/>
          <w:u w:val="none"/>
        </w:rPr>
        <w:t xml:space="preserve"> </w:t>
      </w:r>
      <w:proofErr w:type="spellStart"/>
      <w:r w:rsidRPr="007D1C83">
        <w:rPr>
          <w:rStyle w:val="Hyperlink"/>
          <w:rFonts w:ascii="Sylfaen" w:hAnsi="Sylfaen"/>
          <w:color w:val="auto"/>
          <w:sz w:val="20"/>
          <w:szCs w:val="20"/>
          <w:u w:val="none"/>
        </w:rPr>
        <w:t>ანგარიშის</w:t>
      </w:r>
      <w:proofErr w:type="spellEnd"/>
      <w:r w:rsidRPr="007D1C83">
        <w:rPr>
          <w:rStyle w:val="Hyperlink"/>
          <w:rFonts w:ascii="Sylfaen" w:hAnsi="Sylfaen"/>
          <w:color w:val="auto"/>
          <w:sz w:val="20"/>
          <w:szCs w:val="20"/>
          <w:u w:val="none"/>
        </w:rPr>
        <w:t xml:space="preserve"> </w:t>
      </w:r>
      <w:proofErr w:type="spellStart"/>
      <w:r w:rsidRPr="007D1C83">
        <w:rPr>
          <w:rStyle w:val="Hyperlink"/>
          <w:rFonts w:ascii="Sylfaen" w:hAnsi="Sylfaen"/>
          <w:color w:val="auto"/>
          <w:sz w:val="20"/>
          <w:szCs w:val="20"/>
          <w:u w:val="none"/>
        </w:rPr>
        <w:t>ფორმა</w:t>
      </w:r>
      <w:proofErr w:type="spellEnd"/>
      <w:r w:rsidRPr="007D1C83">
        <w:rPr>
          <w:rFonts w:ascii="Sylfaen" w:hAnsi="Sylfaen"/>
          <w:sz w:val="20"/>
          <w:szCs w:val="20"/>
        </w:rPr>
        <w:fldChar w:fldCharType="end"/>
      </w:r>
      <w:r w:rsidR="003E7AD5" w:rsidRPr="007D1C83">
        <w:rPr>
          <w:rFonts w:ascii="Sylfaen" w:hAnsi="Sylfaen"/>
          <w:sz w:val="20"/>
          <w:szCs w:val="20"/>
          <w:u w:val="single"/>
          <w:lang w:val="ka-GE"/>
        </w:rPr>
        <w:t>;</w:t>
      </w:r>
    </w:p>
    <w:p w:rsidR="00C803A4" w:rsidRPr="007D1C83" w:rsidRDefault="00BF1559" w:rsidP="0030533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Sylfaen" w:hAnsi="Sylfaen"/>
          <w:sz w:val="20"/>
          <w:szCs w:val="20"/>
        </w:rPr>
      </w:pPr>
      <w:r w:rsidRPr="007D1C83">
        <w:rPr>
          <w:rFonts w:ascii="Sylfaen" w:hAnsi="Sylfaen"/>
          <w:sz w:val="20"/>
          <w:szCs w:val="20"/>
          <w:lang w:val="ka-GE"/>
        </w:rPr>
        <w:t xml:space="preserve"> </w:t>
      </w:r>
      <w:hyperlink r:id="rId6" w:history="1">
        <w:proofErr w:type="spellStart"/>
        <w:r w:rsidR="00C803A4" w:rsidRPr="007D1C83">
          <w:rPr>
            <w:rStyle w:val="Hyperlink"/>
            <w:rFonts w:ascii="Sylfaen" w:hAnsi="Sylfaen"/>
            <w:color w:val="auto"/>
            <w:sz w:val="20"/>
            <w:szCs w:val="20"/>
            <w:u w:val="none"/>
          </w:rPr>
          <w:t>საბოლოო</w:t>
        </w:r>
        <w:proofErr w:type="spellEnd"/>
        <w:r w:rsidR="00C803A4" w:rsidRPr="007D1C83">
          <w:rPr>
            <w:rStyle w:val="Hyperlink"/>
            <w:rFonts w:ascii="Sylfaen" w:hAnsi="Sylfaen"/>
            <w:color w:val="auto"/>
            <w:sz w:val="20"/>
            <w:szCs w:val="20"/>
            <w:u w:val="none"/>
          </w:rPr>
          <w:t xml:space="preserve"> </w:t>
        </w:r>
        <w:proofErr w:type="spellStart"/>
        <w:r w:rsidR="00C803A4" w:rsidRPr="007D1C83">
          <w:rPr>
            <w:rStyle w:val="Hyperlink"/>
            <w:rFonts w:ascii="Sylfaen" w:hAnsi="Sylfaen"/>
            <w:color w:val="auto"/>
            <w:sz w:val="20"/>
            <w:szCs w:val="20"/>
            <w:u w:val="none"/>
          </w:rPr>
          <w:t>პროგრამული</w:t>
        </w:r>
        <w:proofErr w:type="spellEnd"/>
        <w:r w:rsidR="00C803A4" w:rsidRPr="007D1C83">
          <w:rPr>
            <w:rStyle w:val="Hyperlink"/>
            <w:rFonts w:ascii="Sylfaen" w:hAnsi="Sylfaen"/>
            <w:color w:val="auto"/>
            <w:sz w:val="20"/>
            <w:szCs w:val="20"/>
            <w:u w:val="none"/>
          </w:rPr>
          <w:t xml:space="preserve"> </w:t>
        </w:r>
        <w:proofErr w:type="spellStart"/>
        <w:r w:rsidR="00C803A4" w:rsidRPr="007D1C83">
          <w:rPr>
            <w:rStyle w:val="Hyperlink"/>
            <w:rFonts w:ascii="Sylfaen" w:hAnsi="Sylfaen"/>
            <w:color w:val="auto"/>
            <w:sz w:val="20"/>
            <w:szCs w:val="20"/>
            <w:u w:val="none"/>
          </w:rPr>
          <w:t>ანგარიშის</w:t>
        </w:r>
        <w:proofErr w:type="spellEnd"/>
        <w:r w:rsidR="00C803A4" w:rsidRPr="007D1C83">
          <w:rPr>
            <w:rStyle w:val="Hyperlink"/>
            <w:rFonts w:ascii="Sylfaen" w:hAnsi="Sylfaen"/>
            <w:color w:val="auto"/>
            <w:sz w:val="20"/>
            <w:szCs w:val="20"/>
            <w:u w:val="none"/>
          </w:rPr>
          <w:t xml:space="preserve"> </w:t>
        </w:r>
        <w:proofErr w:type="spellStart"/>
        <w:r w:rsidR="00C803A4" w:rsidRPr="007D1C83">
          <w:rPr>
            <w:rStyle w:val="Hyperlink"/>
            <w:rFonts w:ascii="Sylfaen" w:hAnsi="Sylfaen"/>
            <w:color w:val="auto"/>
            <w:sz w:val="20"/>
            <w:szCs w:val="20"/>
            <w:u w:val="none"/>
          </w:rPr>
          <w:t>ფორმა</w:t>
        </w:r>
        <w:proofErr w:type="spellEnd"/>
      </w:hyperlink>
      <w:r w:rsidR="003E7AD5" w:rsidRPr="007D1C83">
        <w:rPr>
          <w:rFonts w:ascii="Sylfaen" w:hAnsi="Sylfaen"/>
          <w:sz w:val="20"/>
          <w:szCs w:val="20"/>
          <w:lang w:val="ka-GE"/>
        </w:rPr>
        <w:t>;</w:t>
      </w:r>
    </w:p>
    <w:p w:rsidR="00C803A4" w:rsidRPr="007D1C83" w:rsidRDefault="006521EA" w:rsidP="0030533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Sylfaen" w:hAnsi="Sylfaen"/>
          <w:sz w:val="20"/>
          <w:szCs w:val="20"/>
        </w:rPr>
      </w:pPr>
      <w:r w:rsidRPr="007D1C83">
        <w:rPr>
          <w:rFonts w:ascii="Sylfaen" w:hAnsi="Sylfaen"/>
          <w:sz w:val="20"/>
          <w:szCs w:val="20"/>
          <w:lang w:val="ka-GE"/>
        </w:rPr>
        <w:t xml:space="preserve"> </w:t>
      </w:r>
      <w:r w:rsidR="00C803A4" w:rsidRPr="007D1C83">
        <w:rPr>
          <w:rFonts w:ascii="Sylfaen" w:hAnsi="Sylfaen"/>
          <w:sz w:val="20"/>
          <w:szCs w:val="20"/>
          <w:lang w:val="ka-GE"/>
        </w:rPr>
        <w:t>შედეგების ამსახველი მასალა დოკუმენტაციის სახით</w:t>
      </w:r>
      <w:r w:rsidR="003E7AD5" w:rsidRPr="007D1C83">
        <w:rPr>
          <w:rFonts w:ascii="Sylfaen" w:hAnsi="Sylfaen"/>
          <w:sz w:val="20"/>
          <w:szCs w:val="20"/>
          <w:lang w:val="ka-GE"/>
        </w:rPr>
        <w:t xml:space="preserve"> ( სტატია, საერთაშორისო ღონისძიებაში მონაწილეობის დამადასტურებელი დოკუმენტი, </w:t>
      </w:r>
      <w:r w:rsidR="0039278F" w:rsidRPr="007D1C83">
        <w:rPr>
          <w:rFonts w:ascii="Sylfaen" w:hAnsi="Sylfaen"/>
          <w:sz w:val="20"/>
          <w:szCs w:val="20"/>
          <w:lang w:val="ka-GE"/>
        </w:rPr>
        <w:t xml:space="preserve">მონოგრაფია და </w:t>
      </w:r>
      <w:r w:rsidR="008200BA" w:rsidRPr="007D1C83">
        <w:rPr>
          <w:rFonts w:ascii="Sylfaen" w:hAnsi="Sylfaen"/>
          <w:sz w:val="20"/>
          <w:szCs w:val="20"/>
          <w:lang w:val="ka-GE"/>
        </w:rPr>
        <w:t>საპატენტო დოკუმე</w:t>
      </w:r>
      <w:r w:rsidR="00AD6AC2" w:rsidRPr="007D1C83">
        <w:rPr>
          <w:rFonts w:ascii="Sylfaen" w:hAnsi="Sylfaen"/>
          <w:sz w:val="20"/>
          <w:szCs w:val="20"/>
          <w:lang w:val="ka-GE"/>
        </w:rPr>
        <w:t>ნ</w:t>
      </w:r>
      <w:r w:rsidR="008200BA" w:rsidRPr="007D1C83">
        <w:rPr>
          <w:rFonts w:ascii="Sylfaen" w:hAnsi="Sylfaen"/>
          <w:sz w:val="20"/>
          <w:szCs w:val="20"/>
          <w:lang w:val="ka-GE"/>
        </w:rPr>
        <w:t>ტაცია</w:t>
      </w:r>
      <w:r w:rsidR="0039278F" w:rsidRPr="007D1C83">
        <w:rPr>
          <w:rFonts w:ascii="Sylfaen" w:hAnsi="Sylfaen"/>
          <w:sz w:val="20"/>
          <w:szCs w:val="20"/>
          <w:lang w:val="ka-GE"/>
        </w:rPr>
        <w:t>)</w:t>
      </w:r>
      <w:r w:rsidR="00D4104A" w:rsidRPr="007D1C83">
        <w:rPr>
          <w:rFonts w:ascii="Sylfaen" w:hAnsi="Sylfaen"/>
          <w:sz w:val="20"/>
          <w:szCs w:val="20"/>
          <w:lang w:val="ka-GE"/>
        </w:rPr>
        <w:t>.</w:t>
      </w:r>
    </w:p>
    <w:p w:rsidR="001D0E35" w:rsidRPr="007D1C83" w:rsidRDefault="001D0E35" w:rsidP="0030533E">
      <w:pPr>
        <w:rPr>
          <w:rFonts w:ascii="Sylfaen" w:hAnsi="Sylfaen"/>
          <w:b/>
          <w:bCs/>
          <w:sz w:val="20"/>
          <w:szCs w:val="20"/>
          <w:u w:val="single"/>
          <w:lang w:val="ka-GE"/>
        </w:rPr>
      </w:pPr>
    </w:p>
    <w:p w:rsidR="00F709E8" w:rsidRPr="007D1C83" w:rsidRDefault="00411CDB" w:rsidP="0030533E">
      <w:pPr>
        <w:ind w:firstLine="450"/>
        <w:rPr>
          <w:rFonts w:ascii="Sylfaen" w:hAnsi="Sylfaen" w:cs="Sylfaen"/>
          <w:b/>
          <w:bCs/>
          <w:sz w:val="20"/>
          <w:szCs w:val="20"/>
          <w:u w:val="single"/>
          <w:lang w:val="ka-GE"/>
        </w:rPr>
      </w:pPr>
      <w:r w:rsidRPr="007D1C83">
        <w:rPr>
          <w:rFonts w:ascii="Sylfaen" w:hAnsi="Sylfaen"/>
          <w:b/>
          <w:bCs/>
          <w:sz w:val="20"/>
          <w:szCs w:val="20"/>
          <w:u w:val="single"/>
          <w:lang w:val="ka-GE"/>
        </w:rPr>
        <w:t>პროგრამული ანგარიში</w:t>
      </w:r>
      <w:r w:rsidR="00EC22F5" w:rsidRPr="007D1C83">
        <w:rPr>
          <w:rFonts w:ascii="Sylfaen" w:hAnsi="Sylfaen" w:cs="Sylfaen"/>
          <w:b/>
          <w:bCs/>
          <w:sz w:val="20"/>
          <w:szCs w:val="20"/>
          <w:u w:val="single"/>
          <w:lang w:val="ka-GE"/>
        </w:rPr>
        <w:t>ს</w:t>
      </w:r>
      <w:r w:rsidR="00EC22F5" w:rsidRPr="007D1C83">
        <w:rPr>
          <w:rFonts w:ascii="!EnciklopediuryMtavruli" w:hAnsi="!EnciklopediuryMtavruli"/>
          <w:b/>
          <w:bCs/>
          <w:sz w:val="20"/>
          <w:szCs w:val="20"/>
          <w:u w:val="single"/>
          <w:lang w:val="ka-GE"/>
        </w:rPr>
        <w:t xml:space="preserve"> </w:t>
      </w:r>
      <w:r w:rsidR="00EC22F5" w:rsidRPr="007D1C83">
        <w:rPr>
          <w:rFonts w:ascii="Sylfaen" w:hAnsi="Sylfaen" w:cs="Sylfaen"/>
          <w:b/>
          <w:bCs/>
          <w:sz w:val="20"/>
          <w:szCs w:val="20"/>
          <w:u w:val="single"/>
          <w:lang w:val="ka-GE"/>
        </w:rPr>
        <w:t>ფორმის</w:t>
      </w:r>
      <w:r w:rsidR="00EC22F5" w:rsidRPr="007D1C83">
        <w:rPr>
          <w:rFonts w:ascii="!EnciklopediuryMtavruli" w:hAnsi="!EnciklopediuryMtavruli"/>
          <w:b/>
          <w:bCs/>
          <w:sz w:val="20"/>
          <w:szCs w:val="20"/>
          <w:u w:val="single"/>
          <w:lang w:val="ka-GE"/>
        </w:rPr>
        <w:t xml:space="preserve"> </w:t>
      </w:r>
      <w:r w:rsidR="001C45B8" w:rsidRPr="007D1C83">
        <w:rPr>
          <w:rFonts w:ascii="Sylfaen" w:hAnsi="Sylfaen" w:cs="Sylfaen"/>
          <w:b/>
          <w:bCs/>
          <w:sz w:val="20"/>
          <w:szCs w:val="20"/>
          <w:u w:val="single"/>
          <w:lang w:val="ka-GE"/>
        </w:rPr>
        <w:t>შევსების წესი</w:t>
      </w:r>
    </w:p>
    <w:p w:rsidR="00CE7939" w:rsidRPr="007D1C83" w:rsidRDefault="00CE7939" w:rsidP="0030533E">
      <w:pPr>
        <w:pStyle w:val="ListParagraph"/>
        <w:numPr>
          <w:ilvl w:val="0"/>
          <w:numId w:val="8"/>
        </w:numPr>
        <w:spacing w:after="0"/>
        <w:ind w:left="450" w:hanging="360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7D1C83">
        <w:rPr>
          <w:rFonts w:ascii="Sylfaen" w:hAnsi="Sylfaen" w:cs="Sylfaen"/>
          <w:bCs/>
          <w:sz w:val="20"/>
          <w:szCs w:val="20"/>
          <w:lang w:val="ka-GE"/>
        </w:rPr>
        <w:t>ზოგადი ინფორმაციის ყველა ველი სრულად</w:t>
      </w:r>
      <w:r w:rsidR="00C26B98" w:rsidRPr="007D1C83">
        <w:rPr>
          <w:rFonts w:ascii="Sylfaen" w:hAnsi="Sylfaen" w:cs="Sylfaen"/>
          <w:bCs/>
          <w:sz w:val="20"/>
          <w:szCs w:val="20"/>
          <w:lang w:val="ka-GE"/>
        </w:rPr>
        <w:t xml:space="preserve"> უნდა შეივსოს</w:t>
      </w:r>
      <w:r w:rsidRPr="007D1C83">
        <w:rPr>
          <w:rFonts w:ascii="Sylfaen" w:hAnsi="Sylfaen" w:cs="Sylfaen"/>
          <w:bCs/>
          <w:sz w:val="20"/>
          <w:szCs w:val="20"/>
          <w:lang w:val="ka-GE"/>
        </w:rPr>
        <w:t xml:space="preserve">. </w:t>
      </w:r>
    </w:p>
    <w:p w:rsidR="00E805AF" w:rsidRPr="007D1C83" w:rsidRDefault="00E805AF" w:rsidP="0030533E">
      <w:pPr>
        <w:pStyle w:val="ListParagraph"/>
        <w:numPr>
          <w:ilvl w:val="0"/>
          <w:numId w:val="8"/>
        </w:numPr>
        <w:spacing w:after="0"/>
        <w:ind w:left="450" w:hanging="360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7D1C83">
        <w:rPr>
          <w:rFonts w:ascii="Sylfaen" w:hAnsi="Sylfaen" w:cs="Sylfaen"/>
          <w:bCs/>
          <w:sz w:val="20"/>
          <w:szCs w:val="20"/>
          <w:lang w:val="ka-GE"/>
        </w:rPr>
        <w:t>გრაფაში</w:t>
      </w:r>
      <w:r w:rsidRPr="007D1C83">
        <w:rPr>
          <w:rFonts w:ascii="Sylfaen" w:hAnsi="Sylfaen" w:cs="Sylfaen"/>
          <w:b/>
          <w:bCs/>
          <w:sz w:val="20"/>
          <w:szCs w:val="20"/>
          <w:lang w:val="ka-GE"/>
        </w:rPr>
        <w:t xml:space="preserve"> „</w:t>
      </w:r>
      <w:r w:rsidR="003F5234" w:rsidRPr="007D1C83">
        <w:rPr>
          <w:rFonts w:ascii="Sylfaen" w:eastAsia="Calibri" w:hAnsi="Sylfaen" w:cs="Sylfaen"/>
          <w:b/>
          <w:bCs/>
          <w:sz w:val="20"/>
          <w:szCs w:val="20"/>
          <w:lang w:val="ka-GE"/>
        </w:rPr>
        <w:t>პროექტის გეგმა-გრაფიკით დასახული ამოცანის შესრულების შედეგი</w:t>
      </w:r>
      <w:r w:rsidRPr="007D1C83">
        <w:rPr>
          <w:rFonts w:ascii="Sylfaen" w:hAnsi="Sylfaen" w:cs="Sylfaen"/>
          <w:b/>
          <w:bCs/>
          <w:sz w:val="20"/>
          <w:szCs w:val="20"/>
          <w:lang w:val="ka-GE"/>
        </w:rPr>
        <w:t xml:space="preserve">“ </w:t>
      </w:r>
      <w:r w:rsidRPr="007D1C83">
        <w:rPr>
          <w:rFonts w:ascii="Sylfaen" w:hAnsi="Sylfaen" w:cs="Sylfaen"/>
          <w:bCs/>
          <w:sz w:val="20"/>
          <w:szCs w:val="20"/>
          <w:lang w:val="ka-GE"/>
        </w:rPr>
        <w:t xml:space="preserve">უნდა ჩაიწეროს ყველა ის </w:t>
      </w:r>
      <w:r w:rsidR="003F5234" w:rsidRPr="007D1C83">
        <w:rPr>
          <w:rFonts w:ascii="Sylfaen" w:hAnsi="Sylfaen" w:cs="Sylfaen"/>
          <w:bCs/>
          <w:sz w:val="20"/>
          <w:szCs w:val="20"/>
          <w:lang w:val="ka-GE"/>
        </w:rPr>
        <w:t>შედეგი,</w:t>
      </w:r>
      <w:r w:rsidRPr="007D1C83">
        <w:rPr>
          <w:rFonts w:ascii="Sylfaen" w:hAnsi="Sylfaen" w:cs="Sylfaen"/>
          <w:bCs/>
          <w:sz w:val="20"/>
          <w:szCs w:val="20"/>
          <w:lang w:val="ka-GE"/>
        </w:rPr>
        <w:t xml:space="preserve"> რომელიც დასახული იყო საგრანტო ხელშეკრულების </w:t>
      </w:r>
      <w:r w:rsidR="003F5234" w:rsidRPr="007D1C83">
        <w:rPr>
          <w:rFonts w:ascii="Sylfaen" w:hAnsi="Sylfaen" w:cs="Sylfaen"/>
          <w:bCs/>
          <w:sz w:val="20"/>
          <w:szCs w:val="20"/>
          <w:lang w:val="ka-GE"/>
        </w:rPr>
        <w:t>გეგმა-გრაფიკის</w:t>
      </w:r>
      <w:r w:rsidRPr="007D1C83">
        <w:rPr>
          <w:rFonts w:ascii="Sylfaen" w:hAnsi="Sylfaen" w:cs="Sylfaen"/>
          <w:bCs/>
          <w:sz w:val="20"/>
          <w:szCs w:val="20"/>
          <w:lang w:val="ka-GE"/>
        </w:rPr>
        <w:t xml:space="preserve"> შესაბამისად კონკრეტული საანგარიშო პერიოდისთვის.</w:t>
      </w:r>
    </w:p>
    <w:p w:rsidR="00E805AF" w:rsidRPr="007D1C83" w:rsidRDefault="00E805AF" w:rsidP="0030533E">
      <w:pPr>
        <w:pStyle w:val="ListParagraph"/>
        <w:numPr>
          <w:ilvl w:val="0"/>
          <w:numId w:val="8"/>
        </w:numPr>
        <w:spacing w:after="0"/>
        <w:ind w:left="450" w:hanging="360"/>
        <w:jc w:val="both"/>
        <w:rPr>
          <w:rFonts w:ascii="Sylfaen" w:hAnsi="Sylfaen"/>
          <w:b/>
          <w:sz w:val="20"/>
          <w:szCs w:val="20"/>
          <w:lang w:val="ka-GE"/>
        </w:rPr>
      </w:pPr>
      <w:r w:rsidRPr="007D1C83">
        <w:rPr>
          <w:rFonts w:ascii="Sylfaen" w:hAnsi="Sylfaen" w:cs="Sylfaen"/>
          <w:sz w:val="20"/>
          <w:szCs w:val="20"/>
          <w:lang w:val="ka-GE"/>
        </w:rPr>
        <w:t>გრაფაში</w:t>
      </w:r>
      <w:r w:rsidRPr="007D1C83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7D1C83">
        <w:rPr>
          <w:rFonts w:ascii="Sylfaen" w:hAnsi="Sylfaen"/>
          <w:b/>
          <w:sz w:val="20"/>
          <w:szCs w:val="20"/>
          <w:lang w:val="ka-GE"/>
        </w:rPr>
        <w:t>„</w:t>
      </w:r>
      <w:r w:rsidR="003972CD" w:rsidRPr="007D1C83">
        <w:rPr>
          <w:rFonts w:ascii="Sylfaen" w:hAnsi="Sylfaen" w:cs="Sylfaen"/>
          <w:b/>
          <w:sz w:val="20"/>
          <w:szCs w:val="20"/>
          <w:lang w:val="ka-GE"/>
        </w:rPr>
        <w:t>პროექტის</w:t>
      </w:r>
      <w:r w:rsidR="003972CD" w:rsidRPr="007D1C83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3972CD" w:rsidRPr="007D1C83">
        <w:rPr>
          <w:rFonts w:ascii="Sylfaen" w:hAnsi="Sylfaen" w:cs="Sylfaen"/>
          <w:b/>
          <w:sz w:val="20"/>
          <w:szCs w:val="20"/>
          <w:lang w:val="ka-GE"/>
        </w:rPr>
        <w:t>გეგმა</w:t>
      </w:r>
      <w:r w:rsidR="003972CD" w:rsidRPr="007D1C83">
        <w:rPr>
          <w:rFonts w:ascii="Sylfaen" w:hAnsi="Sylfaen"/>
          <w:b/>
          <w:sz w:val="20"/>
          <w:szCs w:val="20"/>
          <w:lang w:val="ka-GE"/>
        </w:rPr>
        <w:t>-</w:t>
      </w:r>
      <w:r w:rsidR="003972CD" w:rsidRPr="007D1C83">
        <w:rPr>
          <w:rFonts w:ascii="Sylfaen" w:hAnsi="Sylfaen" w:cs="Sylfaen"/>
          <w:b/>
          <w:sz w:val="20"/>
          <w:szCs w:val="20"/>
          <w:lang w:val="ka-GE"/>
        </w:rPr>
        <w:t>გრაფიკით</w:t>
      </w:r>
      <w:r w:rsidR="003972CD" w:rsidRPr="007D1C83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3972CD" w:rsidRPr="007D1C83">
        <w:rPr>
          <w:rFonts w:ascii="Sylfaen" w:hAnsi="Sylfaen" w:cs="Sylfaen"/>
          <w:b/>
          <w:sz w:val="20"/>
          <w:szCs w:val="20"/>
          <w:lang w:val="ka-GE"/>
        </w:rPr>
        <w:t>დასახული</w:t>
      </w:r>
      <w:r w:rsidR="003972CD" w:rsidRPr="007D1C83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3972CD" w:rsidRPr="007D1C83">
        <w:rPr>
          <w:rFonts w:ascii="Sylfaen" w:hAnsi="Sylfaen" w:cs="Sylfaen"/>
          <w:b/>
          <w:sz w:val="20"/>
          <w:szCs w:val="20"/>
          <w:lang w:val="ka-GE"/>
        </w:rPr>
        <w:t>ამოცანის</w:t>
      </w:r>
      <w:r w:rsidR="003972CD" w:rsidRPr="007D1C83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3972CD" w:rsidRPr="007D1C83">
        <w:rPr>
          <w:rFonts w:ascii="Sylfaen" w:hAnsi="Sylfaen" w:cs="Sylfaen"/>
          <w:b/>
          <w:sz w:val="20"/>
          <w:szCs w:val="20"/>
          <w:lang w:val="ka-GE"/>
        </w:rPr>
        <w:t>შესრულების</w:t>
      </w:r>
      <w:r w:rsidR="003972CD" w:rsidRPr="007D1C83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3972CD" w:rsidRPr="007D1C83">
        <w:rPr>
          <w:rFonts w:ascii="Sylfaen" w:hAnsi="Sylfaen" w:cs="Sylfaen"/>
          <w:b/>
          <w:sz w:val="20"/>
          <w:szCs w:val="20"/>
          <w:lang w:val="ka-GE"/>
        </w:rPr>
        <w:t>შედეგის</w:t>
      </w:r>
      <w:r w:rsidR="003972CD" w:rsidRPr="007D1C83"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3972CD" w:rsidRPr="007D1C83">
        <w:rPr>
          <w:rFonts w:ascii="Sylfaen" w:hAnsi="Sylfaen" w:cs="Sylfaen"/>
          <w:b/>
          <w:sz w:val="20"/>
          <w:szCs w:val="20"/>
          <w:lang w:val="ka-GE"/>
        </w:rPr>
        <w:t>ამსახველი</w:t>
      </w:r>
      <w:r w:rsidR="003972CD" w:rsidRPr="007D1C83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3972CD" w:rsidRPr="007D1C83">
        <w:rPr>
          <w:rFonts w:ascii="Sylfaen" w:hAnsi="Sylfaen" w:cs="Sylfaen"/>
          <w:b/>
          <w:sz w:val="20"/>
          <w:szCs w:val="20"/>
          <w:lang w:val="ka-GE"/>
        </w:rPr>
        <w:t>თანდართული</w:t>
      </w:r>
      <w:r w:rsidR="003972CD" w:rsidRPr="007D1C83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3972CD" w:rsidRPr="007D1C83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Pr="007D1C83">
        <w:rPr>
          <w:rFonts w:ascii="Sylfaen" w:hAnsi="Sylfaen" w:cs="Sylfaen"/>
          <w:b/>
          <w:bCs/>
          <w:sz w:val="20"/>
          <w:szCs w:val="20"/>
          <w:lang w:val="ka-GE"/>
        </w:rPr>
        <w:t xml:space="preserve">“ </w:t>
      </w:r>
      <w:r w:rsidRPr="007D1C83">
        <w:rPr>
          <w:rFonts w:ascii="Sylfaen" w:hAnsi="Sylfaen" w:cs="Sylfaen"/>
          <w:sz w:val="20"/>
          <w:szCs w:val="20"/>
          <w:lang w:val="ka-GE"/>
        </w:rPr>
        <w:t>ჩაწერილი</w:t>
      </w:r>
      <w:r w:rsidRPr="007D1C83">
        <w:rPr>
          <w:rFonts w:ascii="AcadNusx" w:hAnsi="AcadNusx"/>
          <w:sz w:val="20"/>
          <w:szCs w:val="20"/>
          <w:lang w:val="ka-GE"/>
        </w:rPr>
        <w:t xml:space="preserve"> </w:t>
      </w:r>
      <w:r w:rsidRPr="007D1C83">
        <w:rPr>
          <w:rFonts w:ascii="Sylfaen" w:hAnsi="Sylfaen" w:cs="Sylfaen"/>
          <w:sz w:val="20"/>
          <w:szCs w:val="20"/>
          <w:lang w:val="ka-GE"/>
        </w:rPr>
        <w:t>უნდა</w:t>
      </w:r>
      <w:r w:rsidRPr="007D1C83">
        <w:rPr>
          <w:rFonts w:ascii="AcadNusx" w:hAnsi="AcadNusx"/>
          <w:sz w:val="20"/>
          <w:szCs w:val="20"/>
          <w:lang w:val="ka-GE"/>
        </w:rPr>
        <w:t xml:space="preserve"> </w:t>
      </w:r>
      <w:r w:rsidRPr="007D1C83">
        <w:rPr>
          <w:rFonts w:ascii="Sylfaen" w:hAnsi="Sylfaen" w:cs="Sylfaen"/>
          <w:sz w:val="20"/>
          <w:szCs w:val="20"/>
          <w:lang w:val="ka-GE"/>
        </w:rPr>
        <w:t>იყოს</w:t>
      </w:r>
      <w:r w:rsidRPr="007D1C83">
        <w:rPr>
          <w:rFonts w:ascii="AcadNusx" w:hAnsi="AcadNusx"/>
          <w:sz w:val="20"/>
          <w:szCs w:val="20"/>
          <w:lang w:val="ka-GE"/>
        </w:rPr>
        <w:t xml:space="preserve"> </w:t>
      </w:r>
      <w:r w:rsidRPr="007D1C83">
        <w:rPr>
          <w:rFonts w:ascii="Sylfaen" w:hAnsi="Sylfaen" w:cs="Sylfaen"/>
          <w:sz w:val="20"/>
          <w:szCs w:val="20"/>
          <w:lang w:val="ka-GE"/>
        </w:rPr>
        <w:t xml:space="preserve">ყველა </w:t>
      </w:r>
      <w:r w:rsidR="00683792" w:rsidRPr="007D1C83">
        <w:rPr>
          <w:rFonts w:ascii="Sylfaen" w:hAnsi="Sylfaen" w:cs="Sylfaen"/>
          <w:sz w:val="20"/>
          <w:szCs w:val="20"/>
          <w:lang w:val="ka-GE"/>
        </w:rPr>
        <w:t>იმ</w:t>
      </w:r>
      <w:r w:rsidRPr="007D1C83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F25E19" w:rsidRPr="007D1C83">
        <w:rPr>
          <w:rFonts w:ascii="Sylfaen" w:hAnsi="Sylfaen" w:cs="Sylfaen"/>
          <w:sz w:val="20"/>
          <w:szCs w:val="20"/>
          <w:lang w:val="ka-GE"/>
        </w:rPr>
        <w:t>მასალის აღწერა</w:t>
      </w:r>
      <w:r w:rsidRPr="007D1C83">
        <w:rPr>
          <w:rFonts w:ascii="Sylfaen" w:hAnsi="Sylfaen" w:cs="Sylfaen"/>
          <w:sz w:val="20"/>
          <w:szCs w:val="20"/>
          <w:lang w:val="ka-GE"/>
        </w:rPr>
        <w:t xml:space="preserve">, </w:t>
      </w:r>
      <w:r w:rsidRPr="007D1C83">
        <w:rPr>
          <w:rFonts w:ascii="Sylfaen" w:hAnsi="Sylfaen" w:cs="Sylfaen"/>
          <w:bCs/>
          <w:sz w:val="20"/>
          <w:szCs w:val="20"/>
          <w:lang w:val="ka-GE"/>
        </w:rPr>
        <w:t xml:space="preserve"> რომელიც </w:t>
      </w:r>
      <w:r w:rsidR="00F25E19" w:rsidRPr="007D1C83">
        <w:rPr>
          <w:rFonts w:ascii="Sylfaen" w:hAnsi="Sylfaen" w:cs="Sylfaen"/>
          <w:bCs/>
          <w:sz w:val="20"/>
          <w:szCs w:val="20"/>
          <w:lang w:val="ka-GE"/>
        </w:rPr>
        <w:t xml:space="preserve"> წარმოდგენილია ანგარიშთან ერთად.</w:t>
      </w:r>
    </w:p>
    <w:p w:rsidR="003347AD" w:rsidRPr="007D1C83" w:rsidRDefault="003347AD" w:rsidP="0030533E">
      <w:pPr>
        <w:numPr>
          <w:ilvl w:val="0"/>
          <w:numId w:val="8"/>
        </w:numPr>
        <w:spacing w:after="0"/>
        <w:ind w:left="450" w:hanging="360"/>
        <w:jc w:val="both"/>
        <w:rPr>
          <w:rFonts w:ascii="Sylfaen" w:hAnsi="Sylfaen" w:cs="Sylfaen"/>
          <w:sz w:val="20"/>
          <w:szCs w:val="20"/>
          <w:lang w:val="ka-GE"/>
        </w:rPr>
      </w:pPr>
      <w:r w:rsidRPr="007D1C83">
        <w:rPr>
          <w:rFonts w:ascii="Sylfaen" w:hAnsi="Sylfaen" w:cs="Sylfaen"/>
          <w:b/>
          <w:sz w:val="20"/>
          <w:szCs w:val="20"/>
          <w:lang w:val="ka-GE"/>
        </w:rPr>
        <w:t xml:space="preserve">დოქტორანტის ხელმძღვანელის შეფასებაში უნდა მიეთითოს ორი შედეგიდან ერთ-ერთი: </w:t>
      </w:r>
    </w:p>
    <w:p w:rsidR="003347AD" w:rsidRPr="007D1C83" w:rsidRDefault="003347AD" w:rsidP="0030533E">
      <w:pPr>
        <w:spacing w:after="0"/>
        <w:ind w:left="450"/>
        <w:jc w:val="both"/>
        <w:rPr>
          <w:rFonts w:ascii="Sylfaen" w:hAnsi="Sylfaen" w:cs="Sylfaen"/>
          <w:sz w:val="20"/>
          <w:szCs w:val="20"/>
          <w:lang w:val="ka-GE"/>
        </w:rPr>
      </w:pPr>
      <w:r w:rsidRPr="007D1C83">
        <w:rPr>
          <w:rFonts w:ascii="Sylfaen" w:hAnsi="Sylfaen" w:cs="Sylfaen"/>
          <w:sz w:val="20"/>
          <w:szCs w:val="20"/>
          <w:lang w:val="ka-GE"/>
        </w:rPr>
        <w:t>1.</w:t>
      </w:r>
      <w:r w:rsidR="0025099A" w:rsidRPr="007D1C83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7D1C83">
        <w:rPr>
          <w:rFonts w:ascii="Sylfaen" w:hAnsi="Sylfaen" w:cs="Sylfaen"/>
          <w:sz w:val="20"/>
          <w:szCs w:val="20"/>
          <w:lang w:val="ka-GE"/>
        </w:rPr>
        <w:t xml:space="preserve">საანგარიშო პერიოდში გეგმა-გრაფიკით გათვალისწინებული ყველა ვალდებულება შესრულებულია; </w:t>
      </w:r>
    </w:p>
    <w:p w:rsidR="003347AD" w:rsidRPr="007D1C83" w:rsidRDefault="003347AD" w:rsidP="0030533E">
      <w:pPr>
        <w:spacing w:after="0"/>
        <w:ind w:left="450"/>
        <w:jc w:val="both"/>
        <w:rPr>
          <w:rFonts w:ascii="Sylfaen" w:hAnsi="Sylfaen" w:cs="Sylfaen"/>
          <w:sz w:val="20"/>
          <w:szCs w:val="20"/>
          <w:lang w:val="ka-GE"/>
        </w:rPr>
      </w:pPr>
      <w:r w:rsidRPr="007D1C83">
        <w:rPr>
          <w:rFonts w:ascii="Sylfaen" w:hAnsi="Sylfaen" w:cs="Sylfaen"/>
          <w:sz w:val="20"/>
          <w:szCs w:val="20"/>
          <w:lang w:val="ka-GE"/>
        </w:rPr>
        <w:t xml:space="preserve">2. საანგარიშო პერიოდში გეგმა-გრაფიკით გათვალისწინებული ვალდებულებები შესრულებულია ნაწილობრივ/არ არის შესრულებული. </w:t>
      </w:r>
    </w:p>
    <w:p w:rsidR="003347AD" w:rsidRPr="007D1C83" w:rsidRDefault="003347AD" w:rsidP="0030533E">
      <w:pPr>
        <w:spacing w:after="0"/>
        <w:ind w:left="450"/>
        <w:jc w:val="both"/>
        <w:rPr>
          <w:rFonts w:ascii="Sylfaen" w:hAnsi="Sylfaen" w:cs="Sylfaen"/>
          <w:sz w:val="20"/>
          <w:szCs w:val="20"/>
          <w:lang w:val="ka-GE"/>
        </w:rPr>
      </w:pPr>
      <w:r w:rsidRPr="007D1C83">
        <w:rPr>
          <w:rFonts w:ascii="Sylfaen" w:hAnsi="Sylfaen" w:cs="Sylfaen"/>
          <w:sz w:val="20"/>
          <w:szCs w:val="20"/>
          <w:lang w:val="ka-GE"/>
        </w:rPr>
        <w:t>იმ შემთხვევაში თუ დაფიქსირდება მეორე ვარიანტი</w:t>
      </w:r>
      <w:r w:rsidR="00A858D9" w:rsidRPr="007D1C83">
        <w:rPr>
          <w:rFonts w:ascii="Sylfaen" w:hAnsi="Sylfaen" w:cs="Sylfaen"/>
          <w:sz w:val="20"/>
          <w:szCs w:val="20"/>
          <w:lang w:val="ka-GE"/>
        </w:rPr>
        <w:t xml:space="preserve">, </w:t>
      </w:r>
      <w:r w:rsidRPr="007D1C83">
        <w:rPr>
          <w:rFonts w:ascii="Sylfaen" w:hAnsi="Sylfaen" w:cs="Sylfaen"/>
          <w:sz w:val="20"/>
          <w:szCs w:val="20"/>
          <w:lang w:val="ka-GE"/>
        </w:rPr>
        <w:t>უნდა შეივსოს შესაბამისი ინფორმაცია და უნდა მიეთითოს ვალდებულებების შეუსრულებლობის</w:t>
      </w:r>
      <w:r w:rsidR="00A858D9" w:rsidRPr="007D1C83">
        <w:rPr>
          <w:rFonts w:ascii="Sylfaen" w:hAnsi="Sylfaen" w:cs="Sylfaen"/>
          <w:sz w:val="20"/>
          <w:szCs w:val="20"/>
          <w:lang w:val="ka-GE"/>
        </w:rPr>
        <w:t xml:space="preserve"> ან ნაწილობრივ შესრულების</w:t>
      </w:r>
      <w:r w:rsidRPr="007D1C83">
        <w:rPr>
          <w:rFonts w:ascii="Sylfaen" w:hAnsi="Sylfaen" w:cs="Sylfaen"/>
          <w:sz w:val="20"/>
          <w:szCs w:val="20"/>
          <w:lang w:val="ka-GE"/>
        </w:rPr>
        <w:t xml:space="preserve"> მიზეზები  და შესრულების ვადები.</w:t>
      </w:r>
    </w:p>
    <w:p w:rsidR="002757AF" w:rsidRPr="007D1C83" w:rsidRDefault="004349EB" w:rsidP="0030533E">
      <w:pPr>
        <w:pStyle w:val="ListParagraph"/>
        <w:numPr>
          <w:ilvl w:val="0"/>
          <w:numId w:val="8"/>
        </w:numPr>
        <w:spacing w:after="0"/>
        <w:ind w:left="450" w:hanging="360"/>
        <w:jc w:val="both"/>
        <w:rPr>
          <w:rFonts w:ascii="Sylfaen" w:hAnsi="Sylfaen" w:cs="Sylfaen"/>
          <w:sz w:val="20"/>
          <w:szCs w:val="20"/>
          <w:lang w:val="ka-GE"/>
        </w:rPr>
      </w:pPr>
      <w:r w:rsidRPr="007D1C83">
        <w:rPr>
          <w:rFonts w:ascii="Sylfaen" w:hAnsi="Sylfaen" w:cs="Sylfaen"/>
          <w:sz w:val="20"/>
          <w:szCs w:val="20"/>
          <w:lang w:val="ka-GE"/>
        </w:rPr>
        <w:t>სავალდებულოა</w:t>
      </w:r>
      <w:r w:rsidR="00F4449D" w:rsidRPr="007D1C83">
        <w:rPr>
          <w:rFonts w:ascii="Sylfaen" w:hAnsi="Sylfaen" w:cs="Sylfaen"/>
          <w:sz w:val="20"/>
          <w:szCs w:val="20"/>
          <w:lang w:val="ka-GE"/>
        </w:rPr>
        <w:t>,</w:t>
      </w:r>
      <w:r w:rsidRPr="007D1C83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2757AF" w:rsidRPr="007D1C83">
        <w:rPr>
          <w:rFonts w:ascii="Sylfaen" w:hAnsi="Sylfaen" w:cs="Sylfaen"/>
          <w:sz w:val="20"/>
          <w:szCs w:val="20"/>
          <w:lang w:val="ka-GE"/>
        </w:rPr>
        <w:t>დამატებითი ინფორმაციის ველში</w:t>
      </w:r>
      <w:r w:rsidR="005F4D46">
        <w:rPr>
          <w:rFonts w:ascii="Sylfaen" w:hAnsi="Sylfaen" w:cs="Sylfaen"/>
          <w:sz w:val="20"/>
          <w:szCs w:val="20"/>
          <w:lang w:val="ka-GE"/>
        </w:rPr>
        <w:t xml:space="preserve"> 4</w:t>
      </w:r>
      <w:r w:rsidR="002757AF" w:rsidRPr="007D1C83">
        <w:rPr>
          <w:rFonts w:ascii="Sylfaen" w:hAnsi="Sylfaen" w:cs="Sylfaen"/>
          <w:sz w:val="20"/>
          <w:szCs w:val="20"/>
          <w:lang w:val="ka-GE"/>
        </w:rPr>
        <w:t>.1 პუნქტით გათვალისწინებული რეზიუმეს შევსება</w:t>
      </w:r>
      <w:r w:rsidR="00D4104A" w:rsidRPr="007D1C83">
        <w:rPr>
          <w:rFonts w:ascii="Sylfaen" w:hAnsi="Sylfaen" w:cs="Sylfaen"/>
          <w:sz w:val="20"/>
          <w:szCs w:val="20"/>
          <w:lang w:val="ka-GE"/>
        </w:rPr>
        <w:t>.</w:t>
      </w:r>
    </w:p>
    <w:p w:rsidR="00421377" w:rsidRPr="007D1C83" w:rsidRDefault="00696126" w:rsidP="0030533E">
      <w:pPr>
        <w:pStyle w:val="ListParagraph"/>
        <w:numPr>
          <w:ilvl w:val="0"/>
          <w:numId w:val="8"/>
        </w:numPr>
        <w:spacing w:after="0"/>
        <w:ind w:left="450" w:hanging="360"/>
        <w:jc w:val="both"/>
        <w:rPr>
          <w:rFonts w:ascii="Sylfaen" w:hAnsi="Sylfaen" w:cs="Sylfaen"/>
          <w:sz w:val="20"/>
          <w:szCs w:val="20"/>
          <w:lang w:val="ka-GE"/>
        </w:rPr>
      </w:pPr>
      <w:r w:rsidRPr="007D1C83">
        <w:rPr>
          <w:rFonts w:ascii="Sylfaen" w:hAnsi="Sylfaen" w:cs="Sylfaen"/>
          <w:sz w:val="20"/>
          <w:szCs w:val="20"/>
          <w:lang w:val="ka-GE"/>
        </w:rPr>
        <w:t>ფონდში წარმოდგენილი ანგარიშის ფორმები დამოწმებული უნდა იყოს შესაბამისი ხელმოწერებით.</w:t>
      </w:r>
    </w:p>
    <w:p w:rsidR="00276957" w:rsidRPr="00F94039" w:rsidRDefault="00276957" w:rsidP="00F94039">
      <w:pPr>
        <w:spacing w:after="240"/>
        <w:rPr>
          <w:rFonts w:ascii="Sylfaen" w:eastAsia="Times New Roman" w:hAnsi="Sylfaen" w:cs="Arial"/>
          <w:b/>
          <w:color w:val="000000" w:themeColor="text1"/>
          <w:sz w:val="20"/>
          <w:szCs w:val="20"/>
          <w:u w:val="single"/>
          <w:lang w:val="ka-GE"/>
        </w:rPr>
      </w:pPr>
    </w:p>
    <w:p w:rsidR="00276957" w:rsidRDefault="00276957" w:rsidP="0030533E">
      <w:pPr>
        <w:pStyle w:val="ListParagraph"/>
        <w:spacing w:after="240"/>
        <w:ind w:left="0" w:firstLine="450"/>
        <w:rPr>
          <w:rFonts w:ascii="Sylfaen" w:eastAsia="Times New Roman" w:hAnsi="Sylfaen" w:cs="Arial"/>
          <w:b/>
          <w:color w:val="000000" w:themeColor="text1"/>
          <w:sz w:val="20"/>
          <w:szCs w:val="20"/>
          <w:u w:val="single"/>
          <w:lang w:val="ka-GE"/>
        </w:rPr>
      </w:pPr>
    </w:p>
    <w:p w:rsidR="00276957" w:rsidRDefault="00276957" w:rsidP="0030533E">
      <w:pPr>
        <w:pStyle w:val="ListParagraph"/>
        <w:spacing w:after="240"/>
        <w:ind w:left="0" w:firstLine="450"/>
        <w:rPr>
          <w:rFonts w:ascii="Sylfaen" w:eastAsia="Times New Roman" w:hAnsi="Sylfaen" w:cs="Arial"/>
          <w:b/>
          <w:color w:val="000000" w:themeColor="text1"/>
          <w:sz w:val="20"/>
          <w:szCs w:val="20"/>
          <w:u w:val="single"/>
          <w:lang w:val="ka-GE"/>
        </w:rPr>
      </w:pPr>
    </w:p>
    <w:p w:rsidR="00276957" w:rsidRDefault="00276957" w:rsidP="0030533E">
      <w:pPr>
        <w:pStyle w:val="ListParagraph"/>
        <w:spacing w:after="240"/>
        <w:ind w:left="0" w:firstLine="450"/>
        <w:rPr>
          <w:rFonts w:ascii="Sylfaen" w:eastAsia="Times New Roman" w:hAnsi="Sylfaen" w:cs="Arial"/>
          <w:b/>
          <w:color w:val="000000" w:themeColor="text1"/>
          <w:sz w:val="20"/>
          <w:szCs w:val="20"/>
          <w:u w:val="single"/>
          <w:lang w:val="ka-GE"/>
        </w:rPr>
      </w:pPr>
    </w:p>
    <w:p w:rsidR="006D10C2" w:rsidRPr="007D1C83" w:rsidRDefault="006D10C2" w:rsidP="0030533E">
      <w:pPr>
        <w:pStyle w:val="ListParagraph"/>
        <w:spacing w:after="240"/>
        <w:ind w:left="0" w:firstLine="450"/>
        <w:rPr>
          <w:rFonts w:ascii="Sylfaen" w:eastAsia="Times New Roman" w:hAnsi="Sylfaen" w:cs="Arial"/>
          <w:b/>
          <w:color w:val="000000" w:themeColor="text1"/>
          <w:sz w:val="20"/>
          <w:szCs w:val="20"/>
          <w:u w:val="single"/>
          <w:lang w:val="ka-GE"/>
        </w:rPr>
      </w:pPr>
      <w:r w:rsidRPr="007D1C83">
        <w:rPr>
          <w:rFonts w:ascii="Sylfaen" w:eastAsia="Times New Roman" w:hAnsi="Sylfaen" w:cs="Arial"/>
          <w:b/>
          <w:color w:val="000000" w:themeColor="text1"/>
          <w:sz w:val="20"/>
          <w:szCs w:val="20"/>
          <w:u w:val="single"/>
          <w:lang w:val="ka-GE"/>
        </w:rPr>
        <w:lastRenderedPageBreak/>
        <w:t>ხარვეზის დადგენა ანგარიშში</w:t>
      </w:r>
    </w:p>
    <w:p w:rsidR="00A63621" w:rsidRPr="007D1C83" w:rsidRDefault="00A63621" w:rsidP="0030533E">
      <w:pPr>
        <w:ind w:firstLine="450"/>
        <w:jc w:val="both"/>
        <w:rPr>
          <w:rFonts w:ascii="Sylfaen" w:hAnsi="Sylfaen"/>
          <w:sz w:val="20"/>
          <w:szCs w:val="20"/>
          <w:lang w:val="ka-GE"/>
        </w:rPr>
      </w:pPr>
      <w:r w:rsidRPr="007D1C83">
        <w:rPr>
          <w:rFonts w:ascii="Sylfaen" w:hAnsi="Sylfaen"/>
          <w:sz w:val="20"/>
          <w:szCs w:val="20"/>
          <w:lang w:val="ka-GE"/>
        </w:rPr>
        <w:t xml:space="preserve">გრანტის მიმღების მიერ წარმოდგენილ შუალედურ </w:t>
      </w:r>
      <w:r w:rsidR="00EA7638" w:rsidRPr="007D1C83">
        <w:rPr>
          <w:rFonts w:ascii="Sylfaen" w:hAnsi="Sylfaen"/>
          <w:sz w:val="20"/>
          <w:szCs w:val="20"/>
          <w:lang w:val="ka-GE"/>
        </w:rPr>
        <w:t>და საბოლოო</w:t>
      </w:r>
      <w:r w:rsidR="00EA7638" w:rsidRPr="007D1C83">
        <w:rPr>
          <w:rFonts w:ascii="Sylfaen" w:hAnsi="Sylfaen"/>
          <w:color w:val="FF0000"/>
          <w:sz w:val="20"/>
          <w:szCs w:val="20"/>
          <w:lang w:val="ka-GE"/>
        </w:rPr>
        <w:t xml:space="preserve"> </w:t>
      </w:r>
      <w:r w:rsidRPr="007D1C83">
        <w:rPr>
          <w:rFonts w:ascii="Sylfaen" w:hAnsi="Sylfaen"/>
          <w:sz w:val="20"/>
          <w:szCs w:val="20"/>
          <w:lang w:val="ka-GE"/>
        </w:rPr>
        <w:t>ანგარიშებში ხარვეზის არსებობის შემთხვევაში (ხელშეკრულების დანართით გათვალისწინებული ამოცანების</w:t>
      </w:r>
      <w:r w:rsidR="000861F3" w:rsidRPr="007D1C83">
        <w:rPr>
          <w:rFonts w:ascii="Sylfaen" w:hAnsi="Sylfaen"/>
          <w:sz w:val="20"/>
          <w:szCs w:val="20"/>
          <w:lang w:val="ka-GE"/>
        </w:rPr>
        <w:t>/აქტივობების</w:t>
      </w:r>
      <w:r w:rsidRPr="007D1C83">
        <w:rPr>
          <w:rFonts w:ascii="Sylfaen" w:hAnsi="Sylfaen"/>
          <w:sz w:val="20"/>
          <w:szCs w:val="20"/>
          <w:lang w:val="ka-GE"/>
        </w:rPr>
        <w:t xml:space="preserve"> შეუსრულებლობა</w:t>
      </w:r>
      <w:r w:rsidR="00C97F87" w:rsidRPr="007D1C83">
        <w:rPr>
          <w:rFonts w:ascii="Sylfaen" w:hAnsi="Sylfaen"/>
          <w:sz w:val="20"/>
          <w:szCs w:val="20"/>
          <w:lang w:val="ka-GE"/>
        </w:rPr>
        <w:t>/ნაწილობრივ შესრულება</w:t>
      </w:r>
      <w:r w:rsidRPr="007D1C83">
        <w:rPr>
          <w:rFonts w:ascii="Sylfaen" w:hAnsi="Sylfaen"/>
          <w:sz w:val="20"/>
          <w:szCs w:val="20"/>
          <w:lang w:val="ka-GE"/>
        </w:rPr>
        <w:t xml:space="preserve">,  </w:t>
      </w:r>
      <w:r w:rsidR="000861F3" w:rsidRPr="007D1C83">
        <w:rPr>
          <w:rFonts w:ascii="Sylfaen" w:hAnsi="Sylfaen"/>
          <w:sz w:val="20"/>
          <w:szCs w:val="20"/>
          <w:lang w:val="ka-GE"/>
        </w:rPr>
        <w:t>ამოცანების/აქტივობების შესაბამისი შედეგების</w:t>
      </w:r>
      <w:r w:rsidRPr="007D1C83">
        <w:rPr>
          <w:rFonts w:ascii="Sylfaen" w:hAnsi="Sylfaen"/>
          <w:color w:val="FF0000"/>
          <w:sz w:val="20"/>
          <w:szCs w:val="20"/>
          <w:lang w:val="ka-GE"/>
        </w:rPr>
        <w:t xml:space="preserve"> </w:t>
      </w:r>
      <w:r w:rsidRPr="007D1C83">
        <w:rPr>
          <w:rFonts w:ascii="Sylfaen" w:hAnsi="Sylfaen"/>
          <w:sz w:val="20"/>
          <w:szCs w:val="20"/>
          <w:lang w:val="ka-GE"/>
        </w:rPr>
        <w:t xml:space="preserve">წარმოუდგენლობა, </w:t>
      </w:r>
      <w:r w:rsidR="00C97F87" w:rsidRPr="007D1C83">
        <w:rPr>
          <w:rFonts w:ascii="Sylfaen" w:hAnsi="Sylfaen"/>
          <w:sz w:val="20"/>
          <w:szCs w:val="20"/>
          <w:lang w:val="ka-GE"/>
        </w:rPr>
        <w:t>ანგარიშის ფორმების არასწორად შევსება</w:t>
      </w:r>
      <w:r w:rsidRPr="007D1C83">
        <w:rPr>
          <w:rFonts w:ascii="Sylfaen" w:hAnsi="Sylfaen"/>
          <w:sz w:val="20"/>
          <w:szCs w:val="20"/>
          <w:lang w:val="ka-GE"/>
        </w:rPr>
        <w:t xml:space="preserve"> და სხვა</w:t>
      </w:r>
      <w:r w:rsidR="000B7D64" w:rsidRPr="007D1C83">
        <w:rPr>
          <w:rFonts w:ascii="Sylfaen" w:hAnsi="Sylfaen"/>
          <w:sz w:val="20"/>
          <w:szCs w:val="20"/>
          <w:lang w:val="ka-GE"/>
        </w:rPr>
        <w:t xml:space="preserve">), </w:t>
      </w:r>
      <w:r w:rsidRPr="007D1C83">
        <w:rPr>
          <w:rFonts w:ascii="Sylfaen" w:hAnsi="Sylfaen"/>
          <w:sz w:val="20"/>
          <w:szCs w:val="20"/>
          <w:lang w:val="ka-GE"/>
        </w:rPr>
        <w:t xml:space="preserve">გრანტის მიმღებს განესაზღვრება </w:t>
      </w:r>
      <w:r w:rsidRPr="007D1C83">
        <w:rPr>
          <w:rFonts w:ascii="Sylfaen" w:hAnsi="Sylfaen"/>
          <w:b/>
          <w:sz w:val="20"/>
          <w:szCs w:val="20"/>
          <w:lang w:val="ka-GE"/>
        </w:rPr>
        <w:t>ხარვეზის გამოსწორების ვადა.</w:t>
      </w:r>
      <w:r w:rsidRPr="007D1C83">
        <w:rPr>
          <w:rFonts w:ascii="Sylfaen" w:hAnsi="Sylfaen"/>
          <w:sz w:val="20"/>
          <w:szCs w:val="20"/>
          <w:lang w:val="ka-GE"/>
        </w:rPr>
        <w:t xml:space="preserve"> დადგენილ ვადაში ხარვეზის გამოუსწორებლობის შემთხვევაში</w:t>
      </w:r>
      <w:r w:rsidR="000B7D64" w:rsidRPr="007D1C83">
        <w:rPr>
          <w:rFonts w:ascii="Sylfaen" w:hAnsi="Sylfaen"/>
          <w:sz w:val="20"/>
          <w:szCs w:val="20"/>
          <w:lang w:val="ka-GE"/>
        </w:rPr>
        <w:t xml:space="preserve">, </w:t>
      </w:r>
      <w:r w:rsidRPr="007D1C83">
        <w:rPr>
          <w:rFonts w:ascii="Sylfaen" w:hAnsi="Sylfaen"/>
          <w:sz w:val="20"/>
          <w:szCs w:val="20"/>
          <w:lang w:val="ka-GE"/>
        </w:rPr>
        <w:t xml:space="preserve">ფონდის გენერალური დირექტორი იღებს გადაწყვეტილებას საგრანტო პროექტის </w:t>
      </w:r>
      <w:r w:rsidRPr="007D1C83">
        <w:rPr>
          <w:rFonts w:ascii="Sylfaen" w:hAnsi="Sylfaen"/>
          <w:b/>
          <w:sz w:val="20"/>
          <w:szCs w:val="20"/>
          <w:lang w:val="ka-GE"/>
        </w:rPr>
        <w:t>დაფინანსების შეწყვეტის</w:t>
      </w:r>
      <w:r w:rsidRPr="007D1C83">
        <w:rPr>
          <w:rFonts w:ascii="Sylfaen" w:hAnsi="Sylfaen"/>
          <w:sz w:val="20"/>
          <w:szCs w:val="20"/>
          <w:lang w:val="ka-GE"/>
        </w:rPr>
        <w:t xml:space="preserve"> თაობაზე. </w:t>
      </w:r>
    </w:p>
    <w:p w:rsidR="00DD0924" w:rsidRPr="007D1C83" w:rsidRDefault="00DD0924" w:rsidP="003053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/>
          <w:sz w:val="20"/>
          <w:szCs w:val="20"/>
        </w:rPr>
      </w:pPr>
      <w:r w:rsidRPr="009F0CEB">
        <w:rPr>
          <w:rFonts w:ascii="Sylfaen" w:hAnsi="Sylfaen"/>
          <w:b/>
          <w:color w:val="FF0000"/>
          <w:sz w:val="20"/>
          <w:szCs w:val="20"/>
          <w:lang w:val="ka-GE"/>
        </w:rPr>
        <w:t>შეწყვეტის შემთხვევაში</w:t>
      </w:r>
      <w:r w:rsidR="003E1E14" w:rsidRPr="007D1C83">
        <w:rPr>
          <w:rFonts w:ascii="Sylfaen" w:hAnsi="Sylfaen"/>
          <w:sz w:val="20"/>
          <w:szCs w:val="20"/>
          <w:lang w:val="ka-GE"/>
        </w:rPr>
        <w:t>,</w:t>
      </w:r>
      <w:r w:rsidRPr="007D1C83">
        <w:rPr>
          <w:rFonts w:ascii="Sylfaen" w:hAnsi="Sylfaen"/>
          <w:sz w:val="20"/>
          <w:szCs w:val="20"/>
          <w:lang w:val="ka-GE"/>
        </w:rPr>
        <w:t xml:space="preserve"> </w:t>
      </w:r>
      <w:r w:rsidRPr="007D1C83">
        <w:rPr>
          <w:rFonts w:ascii="Sylfaen" w:hAnsi="Sylfaen" w:cs="Sylfaen"/>
          <w:sz w:val="20"/>
          <w:szCs w:val="20"/>
          <w:lang w:val="ka-GE"/>
        </w:rPr>
        <w:t xml:space="preserve">გრანტის მიმღების </w:t>
      </w:r>
      <w:proofErr w:type="spellStart"/>
      <w:r w:rsidRPr="007D1C83">
        <w:rPr>
          <w:rFonts w:ascii="Sylfaen" w:hAnsi="Sylfaen" w:cs="Sylfaen"/>
          <w:sz w:val="20"/>
          <w:szCs w:val="20"/>
        </w:rPr>
        <w:t>მიერ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შესყიდული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მატერიალური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საშუალებები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(</w:t>
      </w:r>
      <w:proofErr w:type="spellStart"/>
      <w:r w:rsidRPr="007D1C83">
        <w:rPr>
          <w:rFonts w:ascii="Sylfaen" w:hAnsi="Sylfaen" w:cs="Sylfaen"/>
          <w:sz w:val="20"/>
          <w:szCs w:val="20"/>
        </w:rPr>
        <w:t>კომპიუტერული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ტექნიკის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გამოკლებით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) </w:t>
      </w:r>
      <w:proofErr w:type="spellStart"/>
      <w:r w:rsidRPr="007D1C83">
        <w:rPr>
          <w:rFonts w:ascii="Sylfaen" w:hAnsi="Sylfaen" w:cs="Sylfaen"/>
          <w:sz w:val="20"/>
          <w:szCs w:val="20"/>
        </w:rPr>
        <w:t>გადაეცემა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შესაბამის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უნივერსიტეტს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, </w:t>
      </w:r>
      <w:proofErr w:type="spellStart"/>
      <w:r w:rsidRPr="007D1C83">
        <w:rPr>
          <w:rFonts w:ascii="Sylfaen" w:hAnsi="Sylfaen" w:cs="Sylfaen"/>
          <w:sz w:val="20"/>
          <w:szCs w:val="20"/>
        </w:rPr>
        <w:t>ხოლო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გაუხარჯავი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და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ასევე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არამიზნობრივად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გახარჯული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სახსრები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ექვემდებარება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</w:t>
      </w:r>
      <w:r w:rsidRPr="007D1C83">
        <w:rPr>
          <w:rFonts w:ascii="Sylfaen" w:hAnsi="Sylfaen" w:cs="Sylfaen"/>
          <w:sz w:val="20"/>
          <w:szCs w:val="20"/>
          <w:lang w:val="ka-GE"/>
        </w:rPr>
        <w:t>გრანტის გამცემისათვის დაბრუნებას.</w:t>
      </w:r>
      <w:r w:rsidR="00124840" w:rsidRPr="007D1C83">
        <w:rPr>
          <w:rFonts w:ascii="Sylfaen" w:hAnsi="Sylfaen" w:cs="Sylfaen"/>
          <w:sz w:val="20"/>
          <w:szCs w:val="20"/>
          <w:lang w:val="ka-GE"/>
        </w:rPr>
        <w:t xml:space="preserve"> აგრეთვე,</w:t>
      </w:r>
      <w:r w:rsidRPr="007D1C83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დოქტორანტი</w:t>
      </w:r>
      <w:proofErr w:type="spellEnd"/>
      <w:r w:rsidRPr="007D1C83">
        <w:rPr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ვალდებულია</w:t>
      </w:r>
      <w:proofErr w:type="spellEnd"/>
      <w:r w:rsidRPr="007D1C83">
        <w:rPr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სახელმწიფო</w:t>
      </w:r>
      <w:proofErr w:type="spellEnd"/>
      <w:r w:rsidRPr="007D1C83">
        <w:rPr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ხაზინის</w:t>
      </w:r>
      <w:proofErr w:type="spellEnd"/>
      <w:r w:rsidRPr="007D1C83">
        <w:rPr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შესაბამის</w:t>
      </w:r>
      <w:proofErr w:type="spellEnd"/>
      <w:r w:rsidRPr="007D1C83">
        <w:rPr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ანგარიშზე</w:t>
      </w:r>
      <w:proofErr w:type="spellEnd"/>
      <w:r w:rsidRPr="007D1C83">
        <w:rPr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დააბრუნოს</w:t>
      </w:r>
      <w:proofErr w:type="spellEnd"/>
      <w:r w:rsidRPr="007D1C83">
        <w:rPr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მისთვის</w:t>
      </w:r>
      <w:proofErr w:type="spellEnd"/>
      <w:r w:rsidRPr="007D1C83">
        <w:rPr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გადარიცხული</w:t>
      </w:r>
      <w:proofErr w:type="spellEnd"/>
      <w:r w:rsidRPr="007D1C83">
        <w:rPr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b/>
          <w:sz w:val="20"/>
          <w:szCs w:val="20"/>
        </w:rPr>
        <w:t>სტიპენდიის</w:t>
      </w:r>
      <w:proofErr w:type="spellEnd"/>
      <w:r w:rsidRPr="007D1C83">
        <w:rPr>
          <w:b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b/>
          <w:sz w:val="20"/>
          <w:szCs w:val="20"/>
        </w:rPr>
        <w:t>სრული</w:t>
      </w:r>
      <w:proofErr w:type="spellEnd"/>
      <w:r w:rsidRPr="007D1C83">
        <w:rPr>
          <w:b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b/>
          <w:sz w:val="20"/>
          <w:szCs w:val="20"/>
        </w:rPr>
        <w:t>ოდენობა</w:t>
      </w:r>
      <w:proofErr w:type="spellEnd"/>
      <w:r w:rsidRPr="007D1C83">
        <w:rPr>
          <w:b/>
          <w:sz w:val="20"/>
          <w:szCs w:val="20"/>
        </w:rPr>
        <w:t>.</w:t>
      </w:r>
    </w:p>
    <w:p w:rsidR="00D17E6A" w:rsidRPr="007D1C83" w:rsidRDefault="00D17E6A" w:rsidP="003053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/>
          <w:sz w:val="20"/>
          <w:szCs w:val="20"/>
        </w:rPr>
      </w:pPr>
      <w:bookmarkStart w:id="0" w:name="_GoBack"/>
      <w:bookmarkEnd w:id="0"/>
    </w:p>
    <w:p w:rsidR="00D17E6A" w:rsidRPr="007D1C83" w:rsidRDefault="00D17E6A" w:rsidP="003053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/>
          <w:b/>
          <w:sz w:val="20"/>
          <w:szCs w:val="20"/>
          <w:lang w:val="ka-GE"/>
        </w:rPr>
      </w:pPr>
      <w:r w:rsidRPr="007D1C83">
        <w:rPr>
          <w:rFonts w:ascii="Sylfaen" w:hAnsi="Sylfaen"/>
          <w:b/>
          <w:sz w:val="20"/>
          <w:szCs w:val="20"/>
          <w:lang w:val="ka-GE"/>
        </w:rPr>
        <w:t>შენიშვნა</w:t>
      </w:r>
      <w:r w:rsidR="008537D1" w:rsidRPr="007D1C83">
        <w:rPr>
          <w:rFonts w:ascii="Sylfaen" w:hAnsi="Sylfaen"/>
          <w:b/>
          <w:sz w:val="20"/>
          <w:szCs w:val="20"/>
          <w:lang w:val="ka-GE"/>
        </w:rPr>
        <w:t xml:space="preserve"> 1</w:t>
      </w:r>
      <w:r w:rsidRPr="007D1C83">
        <w:rPr>
          <w:rFonts w:ascii="Sylfaen" w:hAnsi="Sylfaen"/>
          <w:b/>
          <w:sz w:val="20"/>
          <w:szCs w:val="20"/>
          <w:lang w:val="ka-GE"/>
        </w:rPr>
        <w:t xml:space="preserve">: </w:t>
      </w:r>
      <w:r w:rsidRPr="007D1C83">
        <w:rPr>
          <w:rFonts w:ascii="Sylfaen" w:hAnsi="Sylfaen"/>
          <w:sz w:val="20"/>
          <w:szCs w:val="20"/>
          <w:lang w:val="ka-GE"/>
        </w:rPr>
        <w:t>საგრანტო ხელშეკრულების გეგმა</w:t>
      </w:r>
      <w:r w:rsidR="0063240D" w:rsidRPr="007D1C83">
        <w:rPr>
          <w:rFonts w:ascii="Sylfaen" w:hAnsi="Sylfaen"/>
          <w:sz w:val="20"/>
          <w:szCs w:val="20"/>
          <w:lang w:val="ka-GE"/>
        </w:rPr>
        <w:t>-</w:t>
      </w:r>
      <w:r w:rsidRPr="007D1C83">
        <w:rPr>
          <w:rFonts w:ascii="Sylfaen" w:hAnsi="Sylfaen"/>
          <w:sz w:val="20"/>
          <w:szCs w:val="20"/>
          <w:lang w:val="ka-GE"/>
        </w:rPr>
        <w:t>გრაფიკში ცვლილებების შეტანა დასაშვებია მხოლოდ ფონდთან ურთიერთშეთანხმებით ხელშეკრულებაში ცვლილების განხორცი</w:t>
      </w:r>
      <w:r w:rsidR="00F150AB" w:rsidRPr="007D1C83">
        <w:rPr>
          <w:rFonts w:ascii="Sylfaen" w:hAnsi="Sylfaen"/>
          <w:sz w:val="20"/>
          <w:szCs w:val="20"/>
          <w:lang w:val="ka-GE"/>
        </w:rPr>
        <w:t>ე</w:t>
      </w:r>
      <w:r w:rsidRPr="007D1C83">
        <w:rPr>
          <w:rFonts w:ascii="Sylfaen" w:hAnsi="Sylfaen"/>
          <w:sz w:val="20"/>
          <w:szCs w:val="20"/>
          <w:lang w:val="ka-GE"/>
        </w:rPr>
        <w:t>ლების გზით.</w:t>
      </w:r>
    </w:p>
    <w:p w:rsidR="00D17E6A" w:rsidRPr="007D1C83" w:rsidRDefault="00D17E6A" w:rsidP="003053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/>
          <w:sz w:val="20"/>
          <w:szCs w:val="20"/>
          <w:lang w:val="ka-GE"/>
        </w:rPr>
      </w:pPr>
      <w:r w:rsidRPr="007D1C83">
        <w:rPr>
          <w:rFonts w:ascii="Sylfaen" w:hAnsi="Sylfaen"/>
          <w:sz w:val="20"/>
          <w:szCs w:val="20"/>
          <w:lang w:val="ka-GE"/>
        </w:rPr>
        <w:t>ცვლილების საჭიროების შემთხვევ</w:t>
      </w:r>
      <w:r w:rsidR="00AF4430" w:rsidRPr="007D1C83">
        <w:rPr>
          <w:rFonts w:ascii="Sylfaen" w:hAnsi="Sylfaen"/>
          <w:sz w:val="20"/>
          <w:szCs w:val="20"/>
          <w:lang w:val="ka-GE"/>
        </w:rPr>
        <w:t>ა</w:t>
      </w:r>
      <w:r w:rsidRPr="007D1C83">
        <w:rPr>
          <w:rFonts w:ascii="Sylfaen" w:hAnsi="Sylfaen"/>
          <w:sz w:val="20"/>
          <w:szCs w:val="20"/>
          <w:lang w:val="ka-GE"/>
        </w:rPr>
        <w:t>ში</w:t>
      </w:r>
      <w:r w:rsidR="00A17E4B" w:rsidRPr="007D1C83">
        <w:rPr>
          <w:rFonts w:ascii="Sylfaen" w:hAnsi="Sylfaen"/>
          <w:sz w:val="20"/>
          <w:szCs w:val="20"/>
          <w:lang w:val="ka-GE"/>
        </w:rPr>
        <w:t xml:space="preserve">, </w:t>
      </w:r>
      <w:r w:rsidRPr="007D1C83">
        <w:rPr>
          <w:rFonts w:ascii="Sylfaen" w:hAnsi="Sylfaen"/>
          <w:sz w:val="20"/>
          <w:szCs w:val="20"/>
          <w:lang w:val="ka-GE"/>
        </w:rPr>
        <w:t>გრანტის მიმღები ვალდებულია</w:t>
      </w:r>
      <w:r w:rsidR="00A17E4B" w:rsidRPr="007D1C83">
        <w:rPr>
          <w:rFonts w:ascii="Sylfaen" w:hAnsi="Sylfaen"/>
          <w:sz w:val="20"/>
          <w:szCs w:val="20"/>
          <w:lang w:val="ka-GE"/>
        </w:rPr>
        <w:t>,</w:t>
      </w:r>
      <w:r w:rsidRPr="007D1C83">
        <w:rPr>
          <w:rFonts w:ascii="Sylfaen" w:hAnsi="Sylfaen"/>
          <w:sz w:val="20"/>
          <w:szCs w:val="20"/>
          <w:lang w:val="ka-GE"/>
        </w:rPr>
        <w:t xml:space="preserve"> ფონდს </w:t>
      </w:r>
      <w:r w:rsidR="00592E95" w:rsidRPr="007D1C83">
        <w:rPr>
          <w:rFonts w:ascii="Sylfaen" w:hAnsi="Sylfaen"/>
          <w:sz w:val="20"/>
          <w:szCs w:val="20"/>
          <w:lang w:val="ka-GE"/>
        </w:rPr>
        <w:t xml:space="preserve">წინასწარ </w:t>
      </w:r>
      <w:r w:rsidRPr="007D1C83">
        <w:rPr>
          <w:rFonts w:ascii="Sylfaen" w:hAnsi="Sylfaen"/>
          <w:sz w:val="20"/>
          <w:szCs w:val="20"/>
          <w:lang w:val="ka-GE"/>
        </w:rPr>
        <w:t>მომართოს წერილობითი ფორმით</w:t>
      </w:r>
      <w:r w:rsidR="00AF4430" w:rsidRPr="007D1C83">
        <w:rPr>
          <w:rFonts w:ascii="Sylfaen" w:hAnsi="Sylfaen"/>
          <w:sz w:val="20"/>
          <w:szCs w:val="20"/>
          <w:lang w:val="ka-GE"/>
        </w:rPr>
        <w:t xml:space="preserve"> (</w:t>
      </w:r>
      <w:r w:rsidR="009C3A39" w:rsidRPr="007D1C83">
        <w:rPr>
          <w:rFonts w:ascii="Sylfaen" w:hAnsi="Sylfaen"/>
          <w:sz w:val="20"/>
          <w:szCs w:val="20"/>
          <w:lang w:val="ka-GE"/>
        </w:rPr>
        <w:t>წერილს ხელს უნდა აწერდეს დოქტორანტი და დოქტორანტის ხელმძღვანელი)</w:t>
      </w:r>
      <w:r w:rsidRPr="007D1C83">
        <w:rPr>
          <w:rFonts w:ascii="Sylfaen" w:hAnsi="Sylfaen"/>
          <w:sz w:val="20"/>
          <w:szCs w:val="20"/>
          <w:lang w:val="ka-GE"/>
        </w:rPr>
        <w:t>, რომლითაც დაასაბუთებს ცვლილების განხორციელების აუცილებლობას და მოითხოვს საგრანტო ხელშეკრულებაში ცვლილების შეტანას.</w:t>
      </w:r>
    </w:p>
    <w:p w:rsidR="00A42D1D" w:rsidRPr="007D1C83" w:rsidRDefault="008537D1" w:rsidP="003053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/>
          <w:sz w:val="20"/>
          <w:szCs w:val="20"/>
          <w:lang w:val="ka-GE"/>
        </w:rPr>
      </w:pPr>
      <w:r w:rsidRPr="007D1C83">
        <w:rPr>
          <w:rFonts w:ascii="Sylfaen" w:hAnsi="Sylfaen"/>
          <w:b/>
          <w:sz w:val="20"/>
          <w:szCs w:val="20"/>
          <w:lang w:val="ka-GE"/>
        </w:rPr>
        <w:t xml:space="preserve">შენიშვნა 2: </w:t>
      </w:r>
      <w:r w:rsidRPr="007D1C83">
        <w:rPr>
          <w:rFonts w:ascii="Sylfaen" w:hAnsi="Sylfaen"/>
          <w:sz w:val="20"/>
          <w:szCs w:val="20"/>
          <w:lang w:val="ka-GE"/>
        </w:rPr>
        <w:t xml:space="preserve">ფონდი აწარმოებს საგრანტო ხელშეკრულების პირობების დამრღვევთა რეესტრს, რომელიც მომავალში ფონდის მიერ გამოყენებული იქნება სხვადასხვა საგრანტო </w:t>
      </w:r>
      <w:r w:rsidR="003A523D" w:rsidRPr="007D1C83">
        <w:rPr>
          <w:rFonts w:ascii="Sylfaen" w:hAnsi="Sylfaen"/>
          <w:sz w:val="20"/>
          <w:szCs w:val="20"/>
          <w:lang w:val="ka-GE"/>
        </w:rPr>
        <w:t>კონკურ</w:t>
      </w:r>
      <w:r w:rsidRPr="007D1C83">
        <w:rPr>
          <w:rFonts w:ascii="Sylfaen" w:hAnsi="Sylfaen"/>
          <w:sz w:val="20"/>
          <w:szCs w:val="20"/>
          <w:lang w:val="ka-GE"/>
        </w:rPr>
        <w:t>სებში მონაწილეთა შეფასებისათვის</w:t>
      </w:r>
      <w:r w:rsidR="002D4419" w:rsidRPr="007D1C83">
        <w:rPr>
          <w:rFonts w:ascii="Sylfaen" w:hAnsi="Sylfaen"/>
          <w:sz w:val="20"/>
          <w:szCs w:val="20"/>
          <w:lang w:val="ka-GE"/>
        </w:rPr>
        <w:t xml:space="preserve">. </w:t>
      </w:r>
      <w:r w:rsidRPr="007D1C83">
        <w:rPr>
          <w:rFonts w:ascii="Sylfaen" w:hAnsi="Sylfaen"/>
          <w:sz w:val="20"/>
          <w:szCs w:val="20"/>
          <w:lang w:val="ka-GE"/>
        </w:rPr>
        <w:t xml:space="preserve">ხელშეკრულების პირობების დარღვევად განიხილება: </w:t>
      </w:r>
    </w:p>
    <w:p w:rsidR="00A42D1D" w:rsidRPr="007D1C83" w:rsidRDefault="008537D1" w:rsidP="0030533E">
      <w:pPr>
        <w:pStyle w:val="ListParagraph"/>
        <w:numPr>
          <w:ilvl w:val="0"/>
          <w:numId w:val="1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50" w:hanging="450"/>
        <w:jc w:val="both"/>
        <w:rPr>
          <w:rFonts w:ascii="Sylfaen" w:hAnsi="Sylfaen"/>
          <w:b/>
          <w:sz w:val="20"/>
          <w:szCs w:val="20"/>
          <w:lang w:val="ka-GE"/>
        </w:rPr>
      </w:pPr>
      <w:r w:rsidRPr="007D1C83">
        <w:rPr>
          <w:rFonts w:ascii="Sylfaen" w:hAnsi="Sylfaen" w:cs="Sylfaen"/>
          <w:sz w:val="20"/>
          <w:szCs w:val="20"/>
          <w:lang w:val="ka-GE"/>
        </w:rPr>
        <w:t>არამიზნობრივი</w:t>
      </w:r>
      <w:r w:rsidRPr="007D1C83">
        <w:rPr>
          <w:rFonts w:ascii="Sylfaen" w:hAnsi="Sylfaen"/>
          <w:sz w:val="20"/>
          <w:szCs w:val="20"/>
          <w:lang w:val="ka-GE"/>
        </w:rPr>
        <w:t xml:space="preserve"> ხარჯის გაწევა; </w:t>
      </w:r>
    </w:p>
    <w:p w:rsidR="00A42D1D" w:rsidRPr="007D1C83" w:rsidRDefault="008537D1" w:rsidP="0030533E">
      <w:pPr>
        <w:pStyle w:val="ListParagraph"/>
        <w:numPr>
          <w:ilvl w:val="0"/>
          <w:numId w:val="11"/>
        </w:num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720"/>
        <w:jc w:val="both"/>
        <w:rPr>
          <w:rFonts w:ascii="Sylfaen" w:hAnsi="Sylfaen"/>
          <w:b/>
          <w:sz w:val="20"/>
          <w:szCs w:val="20"/>
          <w:lang w:val="ka-GE"/>
        </w:rPr>
      </w:pPr>
      <w:r w:rsidRPr="007D1C83">
        <w:rPr>
          <w:rFonts w:ascii="Sylfaen" w:hAnsi="Sylfaen"/>
          <w:sz w:val="20"/>
          <w:szCs w:val="20"/>
          <w:lang w:val="ka-GE"/>
        </w:rPr>
        <w:t>ანგარიშების ფონდში დაგვიანებით წარმოდგენა;</w:t>
      </w:r>
    </w:p>
    <w:p w:rsidR="00A42D1D" w:rsidRPr="007D1C83" w:rsidRDefault="008537D1" w:rsidP="0030533E">
      <w:pPr>
        <w:pStyle w:val="ListParagraph"/>
        <w:numPr>
          <w:ilvl w:val="0"/>
          <w:numId w:val="11"/>
        </w:num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720"/>
        <w:jc w:val="both"/>
        <w:rPr>
          <w:rFonts w:ascii="Sylfaen" w:hAnsi="Sylfaen"/>
          <w:b/>
          <w:sz w:val="20"/>
          <w:szCs w:val="20"/>
          <w:lang w:val="ka-GE"/>
        </w:rPr>
      </w:pPr>
      <w:r w:rsidRPr="007D1C83">
        <w:rPr>
          <w:rFonts w:ascii="Sylfaen" w:hAnsi="Sylfaen"/>
          <w:sz w:val="20"/>
          <w:szCs w:val="20"/>
          <w:lang w:val="ka-GE"/>
        </w:rPr>
        <w:t>დოკუმენტაციის არასრულად წარმოდგენა;</w:t>
      </w:r>
    </w:p>
    <w:p w:rsidR="00A42D1D" w:rsidRPr="007D1C83" w:rsidRDefault="008537D1" w:rsidP="0030533E">
      <w:pPr>
        <w:pStyle w:val="ListParagraph"/>
        <w:numPr>
          <w:ilvl w:val="0"/>
          <w:numId w:val="11"/>
        </w:num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50" w:hanging="450"/>
        <w:jc w:val="both"/>
        <w:rPr>
          <w:rFonts w:ascii="Sylfaen" w:hAnsi="Sylfaen"/>
          <w:b/>
          <w:sz w:val="20"/>
          <w:szCs w:val="20"/>
          <w:lang w:val="ka-GE"/>
        </w:rPr>
      </w:pPr>
      <w:r w:rsidRPr="007D1C83">
        <w:rPr>
          <w:rFonts w:ascii="Sylfaen" w:hAnsi="Sylfaen"/>
          <w:sz w:val="20"/>
          <w:szCs w:val="20"/>
          <w:lang w:val="ka-GE"/>
        </w:rPr>
        <w:t xml:space="preserve">გეგმა-გრაფიკით გათვალისწინებული ამოცანების არასრულყოფილად/დაგვიანებით შესრულება; </w:t>
      </w:r>
    </w:p>
    <w:p w:rsidR="008537D1" w:rsidRPr="007D1C83" w:rsidRDefault="008537D1" w:rsidP="0030533E">
      <w:pPr>
        <w:pStyle w:val="ListParagraph"/>
        <w:numPr>
          <w:ilvl w:val="0"/>
          <w:numId w:val="11"/>
        </w:num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720"/>
        <w:jc w:val="both"/>
        <w:rPr>
          <w:rFonts w:ascii="Sylfaen" w:hAnsi="Sylfaen"/>
          <w:b/>
          <w:sz w:val="20"/>
          <w:szCs w:val="20"/>
          <w:lang w:val="ka-GE"/>
        </w:rPr>
      </w:pPr>
      <w:r w:rsidRPr="007D1C83">
        <w:rPr>
          <w:rFonts w:ascii="Sylfaen" w:hAnsi="Sylfaen"/>
          <w:sz w:val="20"/>
          <w:szCs w:val="20"/>
          <w:lang w:val="ka-GE"/>
        </w:rPr>
        <w:t>ხელშეკრულებით ნაკისრი სხვა ვალდებულებების შეუსრულებლობა.</w:t>
      </w:r>
    </w:p>
    <w:p w:rsidR="008537D1" w:rsidRPr="007D1C83" w:rsidRDefault="008537D1" w:rsidP="003053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 w:cs="Sylfaen"/>
          <w:sz w:val="20"/>
          <w:szCs w:val="20"/>
          <w:lang w:val="ka-GE"/>
        </w:rPr>
      </w:pPr>
    </w:p>
    <w:sectPr w:rsidR="008537D1" w:rsidRPr="007D1C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Mtavr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Nusx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!EnciklopediuryMtavruli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0445"/>
    <w:multiLevelType w:val="hybridMultilevel"/>
    <w:tmpl w:val="DFE6F406"/>
    <w:lvl w:ilvl="0" w:tplc="2F30B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lfaen" w:eastAsiaTheme="minorHAnsi" w:hAnsi="Sylfaen" w:cstheme="minorBidi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DB3872"/>
    <w:multiLevelType w:val="hybridMultilevel"/>
    <w:tmpl w:val="EE80283A"/>
    <w:lvl w:ilvl="0" w:tplc="8974A2B8">
      <w:start w:val="1"/>
      <w:numFmt w:val="decimal"/>
      <w:lvlText w:val="%1."/>
      <w:lvlJc w:val="left"/>
      <w:pPr>
        <w:ind w:left="1080" w:hanging="720"/>
      </w:pPr>
      <w:rPr>
        <w:rFonts w:ascii="AcadMtavr" w:hAnsi="AcadMtavr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B64D3"/>
    <w:multiLevelType w:val="multilevel"/>
    <w:tmpl w:val="8BF4A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6A7752"/>
    <w:multiLevelType w:val="hybridMultilevel"/>
    <w:tmpl w:val="82C4F8C8"/>
    <w:lvl w:ilvl="0" w:tplc="D7FC642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46F499D"/>
    <w:multiLevelType w:val="hybridMultilevel"/>
    <w:tmpl w:val="AD4A6338"/>
    <w:lvl w:ilvl="0" w:tplc="A0161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4749D1"/>
    <w:multiLevelType w:val="hybridMultilevel"/>
    <w:tmpl w:val="BB64681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5CA560D3"/>
    <w:multiLevelType w:val="hybridMultilevel"/>
    <w:tmpl w:val="74323012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6A632B5C"/>
    <w:multiLevelType w:val="hybridMultilevel"/>
    <w:tmpl w:val="57AE1212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74B04CC8"/>
    <w:multiLevelType w:val="hybridMultilevel"/>
    <w:tmpl w:val="9F56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347A7"/>
    <w:multiLevelType w:val="hybridMultilevel"/>
    <w:tmpl w:val="7076B7E4"/>
    <w:lvl w:ilvl="0" w:tplc="0409000D">
      <w:start w:val="1"/>
      <w:numFmt w:val="bullet"/>
      <w:lvlText w:val=""/>
      <w:lvlJc w:val="left"/>
      <w:pPr>
        <w:ind w:left="9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681"/>
    <w:rsid w:val="00012267"/>
    <w:rsid w:val="000671D8"/>
    <w:rsid w:val="00083D89"/>
    <w:rsid w:val="000861F3"/>
    <w:rsid w:val="000B0D38"/>
    <w:rsid w:val="000B7D64"/>
    <w:rsid w:val="000D40E2"/>
    <w:rsid w:val="00105383"/>
    <w:rsid w:val="00124840"/>
    <w:rsid w:val="00152C5B"/>
    <w:rsid w:val="00180700"/>
    <w:rsid w:val="001B32D0"/>
    <w:rsid w:val="001C45B8"/>
    <w:rsid w:val="001D0E35"/>
    <w:rsid w:val="001D63A1"/>
    <w:rsid w:val="001E07B0"/>
    <w:rsid w:val="001F2464"/>
    <w:rsid w:val="002231DE"/>
    <w:rsid w:val="0025099A"/>
    <w:rsid w:val="002757AF"/>
    <w:rsid w:val="00276957"/>
    <w:rsid w:val="0027746B"/>
    <w:rsid w:val="00280E4E"/>
    <w:rsid w:val="002B1CD0"/>
    <w:rsid w:val="002D4419"/>
    <w:rsid w:val="002F7C4C"/>
    <w:rsid w:val="0030533E"/>
    <w:rsid w:val="003200F0"/>
    <w:rsid w:val="003347AD"/>
    <w:rsid w:val="00336EF4"/>
    <w:rsid w:val="00391E72"/>
    <w:rsid w:val="0039278F"/>
    <w:rsid w:val="003972CD"/>
    <w:rsid w:val="003A523D"/>
    <w:rsid w:val="003B4093"/>
    <w:rsid w:val="003B61A6"/>
    <w:rsid w:val="003E1E14"/>
    <w:rsid w:val="003E7AD5"/>
    <w:rsid w:val="003F3F16"/>
    <w:rsid w:val="003F5234"/>
    <w:rsid w:val="00407EFB"/>
    <w:rsid w:val="00411CDB"/>
    <w:rsid w:val="004163EF"/>
    <w:rsid w:val="00421377"/>
    <w:rsid w:val="004349EB"/>
    <w:rsid w:val="004767BB"/>
    <w:rsid w:val="004B1C6B"/>
    <w:rsid w:val="004C2901"/>
    <w:rsid w:val="004F6B2B"/>
    <w:rsid w:val="00510860"/>
    <w:rsid w:val="00536FF4"/>
    <w:rsid w:val="00540D58"/>
    <w:rsid w:val="005637A5"/>
    <w:rsid w:val="00565718"/>
    <w:rsid w:val="00577AE1"/>
    <w:rsid w:val="00580F15"/>
    <w:rsid w:val="00587B43"/>
    <w:rsid w:val="00592E95"/>
    <w:rsid w:val="005A536D"/>
    <w:rsid w:val="005B6089"/>
    <w:rsid w:val="005D065D"/>
    <w:rsid w:val="005D15F9"/>
    <w:rsid w:val="005E3F42"/>
    <w:rsid w:val="005F26F7"/>
    <w:rsid w:val="005F4D46"/>
    <w:rsid w:val="0063240D"/>
    <w:rsid w:val="006521EA"/>
    <w:rsid w:val="006566AF"/>
    <w:rsid w:val="00662061"/>
    <w:rsid w:val="00674EE3"/>
    <w:rsid w:val="0067576E"/>
    <w:rsid w:val="00683792"/>
    <w:rsid w:val="00696126"/>
    <w:rsid w:val="006A520E"/>
    <w:rsid w:val="006D10C2"/>
    <w:rsid w:val="006D29F6"/>
    <w:rsid w:val="0070574F"/>
    <w:rsid w:val="00706D14"/>
    <w:rsid w:val="0071335A"/>
    <w:rsid w:val="007157F4"/>
    <w:rsid w:val="00781E76"/>
    <w:rsid w:val="00791AEB"/>
    <w:rsid w:val="007C2C6F"/>
    <w:rsid w:val="007C7B71"/>
    <w:rsid w:val="007D1C83"/>
    <w:rsid w:val="008200BA"/>
    <w:rsid w:val="00845063"/>
    <w:rsid w:val="008537D1"/>
    <w:rsid w:val="0088358C"/>
    <w:rsid w:val="008C52DB"/>
    <w:rsid w:val="00971B95"/>
    <w:rsid w:val="00973B3E"/>
    <w:rsid w:val="00982319"/>
    <w:rsid w:val="009B2705"/>
    <w:rsid w:val="009C3A39"/>
    <w:rsid w:val="009E3A90"/>
    <w:rsid w:val="009F0CEB"/>
    <w:rsid w:val="009F505B"/>
    <w:rsid w:val="009F73DF"/>
    <w:rsid w:val="00A16DB0"/>
    <w:rsid w:val="00A17051"/>
    <w:rsid w:val="00A17E4B"/>
    <w:rsid w:val="00A42D1D"/>
    <w:rsid w:val="00A444F7"/>
    <w:rsid w:val="00A63621"/>
    <w:rsid w:val="00A843C5"/>
    <w:rsid w:val="00A858D9"/>
    <w:rsid w:val="00AA6C63"/>
    <w:rsid w:val="00AB0216"/>
    <w:rsid w:val="00AB7217"/>
    <w:rsid w:val="00AD5F82"/>
    <w:rsid w:val="00AD6AC2"/>
    <w:rsid w:val="00AF4430"/>
    <w:rsid w:val="00B015D5"/>
    <w:rsid w:val="00B11E75"/>
    <w:rsid w:val="00B320AE"/>
    <w:rsid w:val="00B63F8C"/>
    <w:rsid w:val="00B77ECF"/>
    <w:rsid w:val="00B92022"/>
    <w:rsid w:val="00BA7762"/>
    <w:rsid w:val="00BE49C4"/>
    <w:rsid w:val="00BE7FF1"/>
    <w:rsid w:val="00BF1559"/>
    <w:rsid w:val="00C05681"/>
    <w:rsid w:val="00C13B3D"/>
    <w:rsid w:val="00C140E6"/>
    <w:rsid w:val="00C26B98"/>
    <w:rsid w:val="00C41C90"/>
    <w:rsid w:val="00C7153F"/>
    <w:rsid w:val="00C72D54"/>
    <w:rsid w:val="00C803A4"/>
    <w:rsid w:val="00C82D5B"/>
    <w:rsid w:val="00C93218"/>
    <w:rsid w:val="00C9574C"/>
    <w:rsid w:val="00C97F87"/>
    <w:rsid w:val="00CA04F5"/>
    <w:rsid w:val="00CD4765"/>
    <w:rsid w:val="00CE7939"/>
    <w:rsid w:val="00D10608"/>
    <w:rsid w:val="00D17E6A"/>
    <w:rsid w:val="00D4104A"/>
    <w:rsid w:val="00D55D80"/>
    <w:rsid w:val="00D96C8A"/>
    <w:rsid w:val="00DC57A6"/>
    <w:rsid w:val="00DD0924"/>
    <w:rsid w:val="00DF51E6"/>
    <w:rsid w:val="00E3225D"/>
    <w:rsid w:val="00E4044C"/>
    <w:rsid w:val="00E5570E"/>
    <w:rsid w:val="00E75863"/>
    <w:rsid w:val="00E805AF"/>
    <w:rsid w:val="00E87B30"/>
    <w:rsid w:val="00EA4E85"/>
    <w:rsid w:val="00EA5981"/>
    <w:rsid w:val="00EA7638"/>
    <w:rsid w:val="00EC22F5"/>
    <w:rsid w:val="00EE2109"/>
    <w:rsid w:val="00F150AB"/>
    <w:rsid w:val="00F25E19"/>
    <w:rsid w:val="00F4449D"/>
    <w:rsid w:val="00F453F4"/>
    <w:rsid w:val="00F709E8"/>
    <w:rsid w:val="00F773F8"/>
    <w:rsid w:val="00F91419"/>
    <w:rsid w:val="00F9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D8E1C-BEAB-4040-BDFD-1C59BEEC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7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zacixml">
    <w:name w:val="abzaci_xml"/>
    <w:basedOn w:val="PlainText"/>
    <w:autoRedefine/>
    <w:rsid w:val="00A17051"/>
    <w:pPr>
      <w:ind w:firstLine="283"/>
    </w:pPr>
    <w:rPr>
      <w:rFonts w:ascii="Sylfaen" w:eastAsia="Times New Roman" w:hAnsi="Sylfaen" w:cs="Sylfaen"/>
      <w:sz w:val="24"/>
      <w:szCs w:val="24"/>
      <w:lang w:val="ka-G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6571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65718"/>
    <w:rPr>
      <w:rFonts w:ascii="Consolas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C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F709E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0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d.rustaveli.org.ge/upload/editor/file/2015%20weli/Doktoranturis%20angarishis%20formebi/saboloo%20programuli%20angarish_forma.doc" TargetMode="External"/><Relationship Id="rId5" Type="http://schemas.openxmlformats.org/officeDocument/2006/relationships/hyperlink" Target="http://old.rustaveli.org.ge/upload/editor/file/2015%20weli/Doktoranturis%20angarishis%20formebi/gancxadebis%20forma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Demetrashvili</dc:creator>
  <cp:keywords/>
  <dc:description/>
  <cp:lastModifiedBy>Ana Goguadze</cp:lastModifiedBy>
  <cp:revision>147</cp:revision>
  <cp:lastPrinted>2015-05-27T12:47:00Z</cp:lastPrinted>
  <dcterms:created xsi:type="dcterms:W3CDTF">2015-10-22T06:15:00Z</dcterms:created>
  <dcterms:modified xsi:type="dcterms:W3CDTF">2017-12-12T09:50:00Z</dcterms:modified>
</cp:coreProperties>
</file>